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C90CEA"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C90CEA">
        <w:rPr>
          <w:rFonts w:ascii="Times New Roman" w:hAnsi="Times New Roman" w:cs="Times New Roman"/>
          <w:b/>
          <w:bCs/>
          <w:sz w:val="24"/>
          <w:szCs w:val="24"/>
          <w:lang w:val="ro-RO"/>
        </w:rPr>
        <w:t>PARLAMENTUL ROMÂNIEI</w:t>
      </w:r>
    </w:p>
    <w:p w14:paraId="5D9A66F2" w14:textId="77777777" w:rsidR="00842797" w:rsidRPr="00C90CEA" w:rsidRDefault="00842797" w:rsidP="006B045F">
      <w:pPr>
        <w:pStyle w:val="Corp"/>
        <w:spacing w:after="0" w:line="240" w:lineRule="auto"/>
        <w:jc w:val="center"/>
        <w:rPr>
          <w:rFonts w:ascii="Times New Roman" w:eastAsia="Times New Roman" w:hAnsi="Times New Roman" w:cs="Times New Roman"/>
          <w:sz w:val="24"/>
          <w:szCs w:val="24"/>
          <w:lang w:val="ro-RO"/>
        </w:rPr>
      </w:pPr>
      <w:r w:rsidRPr="00C90CEA">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C90CEA"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C90CEA">
        <w:rPr>
          <w:rFonts w:ascii="Times New Roman" w:hAnsi="Times New Roman" w:cs="Times New Roman"/>
          <w:b/>
          <w:bCs/>
          <w:i/>
          <w:iCs/>
          <w:sz w:val="24"/>
          <w:szCs w:val="24"/>
          <w:lang w:val="ro-RO"/>
        </w:rPr>
        <w:t>Comisia pentru politică externă</w:t>
      </w:r>
    </w:p>
    <w:p w14:paraId="5BB1FE77" w14:textId="682756BC" w:rsidR="00842797" w:rsidRPr="00C90CEA"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C90CEA">
        <w:rPr>
          <w:rFonts w:ascii="Times New Roman" w:hAnsi="Times New Roman" w:cs="Times New Roman"/>
          <w:sz w:val="24"/>
          <w:szCs w:val="24"/>
          <w:lang w:val="ro-RO"/>
        </w:rPr>
        <w:t xml:space="preserve">               Nr. XXIV/</w:t>
      </w:r>
      <w:r w:rsidR="002E1020" w:rsidRPr="00C90CEA">
        <w:rPr>
          <w:rFonts w:ascii="Times New Roman" w:hAnsi="Times New Roman" w:cs="Times New Roman"/>
          <w:sz w:val="24"/>
          <w:szCs w:val="24"/>
          <w:lang w:val="ro-RO"/>
        </w:rPr>
        <w:t>2</w:t>
      </w:r>
      <w:r w:rsidR="00766D69" w:rsidRPr="00C90CEA">
        <w:rPr>
          <w:rFonts w:ascii="Times New Roman" w:hAnsi="Times New Roman" w:cs="Times New Roman"/>
          <w:sz w:val="24"/>
          <w:szCs w:val="24"/>
          <w:lang w:val="ro-RO"/>
        </w:rPr>
        <w:t>84</w:t>
      </w:r>
      <w:r w:rsidRPr="00C90CEA">
        <w:rPr>
          <w:rFonts w:ascii="Times New Roman" w:hAnsi="Times New Roman" w:cs="Times New Roman"/>
          <w:sz w:val="24"/>
          <w:szCs w:val="24"/>
          <w:lang w:val="ro-RO"/>
        </w:rPr>
        <w:t>/</w:t>
      </w:r>
      <w:r w:rsidR="00C4566A" w:rsidRPr="00C90CEA">
        <w:rPr>
          <w:rFonts w:ascii="Times New Roman" w:hAnsi="Times New Roman" w:cs="Times New Roman"/>
          <w:sz w:val="24"/>
          <w:szCs w:val="24"/>
          <w:lang w:val="ro-RO"/>
        </w:rPr>
        <w:t>23</w:t>
      </w:r>
      <w:r w:rsidRPr="00C90CEA">
        <w:rPr>
          <w:rFonts w:ascii="Times New Roman" w:hAnsi="Times New Roman" w:cs="Times New Roman"/>
          <w:sz w:val="24"/>
          <w:szCs w:val="24"/>
          <w:lang w:val="ro-RO"/>
        </w:rPr>
        <w:t>.0</w:t>
      </w:r>
      <w:r w:rsidR="00A12F01" w:rsidRPr="00C90CEA">
        <w:rPr>
          <w:rFonts w:ascii="Times New Roman" w:hAnsi="Times New Roman" w:cs="Times New Roman"/>
          <w:sz w:val="24"/>
          <w:szCs w:val="24"/>
          <w:lang w:val="ro-RO"/>
        </w:rPr>
        <w:t>9</w:t>
      </w:r>
      <w:r w:rsidRPr="00C90CEA">
        <w:rPr>
          <w:rFonts w:ascii="Times New Roman" w:hAnsi="Times New Roman" w:cs="Times New Roman"/>
          <w:sz w:val="24"/>
          <w:szCs w:val="24"/>
          <w:lang w:val="ro-RO"/>
        </w:rPr>
        <w:t>.2025</w:t>
      </w:r>
    </w:p>
    <w:p w14:paraId="2B888FD6" w14:textId="77777777" w:rsidR="00A00BD3" w:rsidRPr="00C90CEA"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C90CEA" w:rsidRDefault="00DD018D" w:rsidP="006B045F">
      <w:pPr>
        <w:pStyle w:val="Corp"/>
        <w:spacing w:after="0" w:line="240" w:lineRule="auto"/>
        <w:jc w:val="center"/>
        <w:rPr>
          <w:rFonts w:ascii="Times New Roman" w:hAnsi="Times New Roman" w:cs="Times New Roman"/>
          <w:b/>
          <w:bCs/>
          <w:sz w:val="24"/>
          <w:szCs w:val="24"/>
          <w:lang w:val="ro-RO"/>
        </w:rPr>
      </w:pPr>
      <w:r w:rsidRPr="00C90CEA">
        <w:rPr>
          <w:rFonts w:ascii="Times New Roman" w:hAnsi="Times New Roman" w:cs="Times New Roman"/>
          <w:b/>
          <w:bCs/>
          <w:sz w:val="24"/>
          <w:szCs w:val="24"/>
          <w:lang w:val="ro-RO"/>
        </w:rPr>
        <w:t>SINTEZA</w:t>
      </w:r>
    </w:p>
    <w:p w14:paraId="30C6853D" w14:textId="5FB28CF4" w:rsidR="00DD018D" w:rsidRPr="00C90CEA"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C90CEA">
        <w:rPr>
          <w:rFonts w:ascii="Times New Roman" w:hAnsi="Times New Roman" w:cs="Times New Roman"/>
          <w:b/>
          <w:bCs/>
          <w:sz w:val="24"/>
          <w:szCs w:val="24"/>
          <w:lang w:val="ro-RO"/>
        </w:rPr>
        <w:t>lucrărilor Comisiei pentru politică externă</w:t>
      </w:r>
    </w:p>
    <w:p w14:paraId="6EABCBBB" w14:textId="7716FAB3" w:rsidR="00842797" w:rsidRPr="00C90CEA"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C90CEA">
        <w:rPr>
          <w:rFonts w:ascii="Times New Roman" w:hAnsi="Times New Roman" w:cs="Times New Roman"/>
          <w:b/>
          <w:bCs/>
          <w:sz w:val="24"/>
          <w:szCs w:val="24"/>
          <w:lang w:val="ro-RO"/>
        </w:rPr>
        <w:t>din</w:t>
      </w:r>
      <w:r w:rsidR="00DD018D" w:rsidRPr="00C90CEA">
        <w:rPr>
          <w:rFonts w:ascii="Times New Roman" w:hAnsi="Times New Roman" w:cs="Times New Roman"/>
          <w:b/>
          <w:bCs/>
          <w:sz w:val="24"/>
          <w:szCs w:val="24"/>
          <w:lang w:val="ro-RO"/>
        </w:rPr>
        <w:t xml:space="preserve"> ziua de</w:t>
      </w:r>
      <w:r w:rsidRPr="00C90CEA">
        <w:rPr>
          <w:rFonts w:ascii="Times New Roman" w:hAnsi="Times New Roman" w:cs="Times New Roman"/>
          <w:b/>
          <w:bCs/>
          <w:sz w:val="24"/>
          <w:szCs w:val="24"/>
          <w:lang w:val="ro-RO"/>
        </w:rPr>
        <w:t xml:space="preserve"> </w:t>
      </w:r>
      <w:r w:rsidR="00C4566A" w:rsidRPr="00C90CEA">
        <w:rPr>
          <w:rFonts w:ascii="Times New Roman" w:hAnsi="Times New Roman" w:cs="Times New Roman"/>
          <w:b/>
          <w:bCs/>
          <w:sz w:val="24"/>
          <w:szCs w:val="24"/>
          <w:lang w:val="ro-RO"/>
        </w:rPr>
        <w:t>23</w:t>
      </w:r>
      <w:r w:rsidRPr="00C90CEA">
        <w:rPr>
          <w:rFonts w:ascii="Times New Roman" w:hAnsi="Times New Roman" w:cs="Times New Roman"/>
          <w:b/>
          <w:bCs/>
          <w:sz w:val="24"/>
          <w:szCs w:val="24"/>
          <w:lang w:val="ro-RO"/>
        </w:rPr>
        <w:t xml:space="preserve"> </w:t>
      </w:r>
      <w:r w:rsidR="00A12F01" w:rsidRPr="00C90CEA">
        <w:rPr>
          <w:rFonts w:ascii="Times New Roman" w:hAnsi="Times New Roman" w:cs="Times New Roman"/>
          <w:b/>
          <w:bCs/>
          <w:sz w:val="24"/>
          <w:szCs w:val="24"/>
          <w:lang w:val="ro-RO"/>
        </w:rPr>
        <w:t xml:space="preserve">septembrie </w:t>
      </w:r>
      <w:r w:rsidRPr="00C90CEA">
        <w:rPr>
          <w:rFonts w:ascii="Times New Roman" w:hAnsi="Times New Roman" w:cs="Times New Roman"/>
          <w:b/>
          <w:bCs/>
          <w:sz w:val="24"/>
          <w:szCs w:val="24"/>
          <w:lang w:val="ro-RO"/>
        </w:rPr>
        <w:t xml:space="preserve">2025, orele </w:t>
      </w:r>
      <w:r w:rsidR="00766D69" w:rsidRPr="00C90CEA">
        <w:rPr>
          <w:rFonts w:ascii="Times New Roman" w:hAnsi="Times New Roman" w:cs="Times New Roman"/>
          <w:b/>
          <w:bCs/>
          <w:sz w:val="24"/>
          <w:szCs w:val="24"/>
          <w:lang w:val="ro-RO"/>
        </w:rPr>
        <w:t>10</w:t>
      </w:r>
      <w:r w:rsidRPr="00C90CEA">
        <w:rPr>
          <w:rFonts w:ascii="Times New Roman" w:hAnsi="Times New Roman" w:cs="Times New Roman"/>
          <w:b/>
          <w:bCs/>
          <w:sz w:val="24"/>
          <w:szCs w:val="24"/>
          <w:lang w:val="ro-RO"/>
        </w:rPr>
        <w:t>:</w:t>
      </w:r>
      <w:r w:rsidR="004C2A43" w:rsidRPr="00C90CEA">
        <w:rPr>
          <w:rFonts w:ascii="Times New Roman" w:hAnsi="Times New Roman" w:cs="Times New Roman"/>
          <w:b/>
          <w:bCs/>
          <w:sz w:val="24"/>
          <w:szCs w:val="24"/>
          <w:lang w:val="ro-RO"/>
        </w:rPr>
        <w:t>0</w:t>
      </w:r>
      <w:r w:rsidRPr="00C90CEA">
        <w:rPr>
          <w:rFonts w:ascii="Times New Roman" w:hAnsi="Times New Roman" w:cs="Times New Roman"/>
          <w:b/>
          <w:bCs/>
          <w:sz w:val="24"/>
          <w:szCs w:val="24"/>
          <w:lang w:val="ro-RO"/>
        </w:rPr>
        <w:t>0</w:t>
      </w:r>
    </w:p>
    <w:p w14:paraId="4FB3BE77" w14:textId="77777777" w:rsidR="00842797" w:rsidRPr="00C90CEA"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ab/>
      </w:r>
    </w:p>
    <w:p w14:paraId="4DF580A6" w14:textId="6103501D" w:rsidR="00DD018D" w:rsidRPr="00C90CEA" w:rsidRDefault="00DD018D" w:rsidP="00DD018D">
      <w:pPr>
        <w:pStyle w:val="Corp"/>
        <w:tabs>
          <w:tab w:val="left" w:pos="567"/>
        </w:tabs>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 xml:space="preserve">Comisia pentru politică externă şi-a desfăşurat lucrările în ziua de </w:t>
      </w:r>
      <w:r w:rsidR="004C2A43" w:rsidRPr="00C90CEA">
        <w:rPr>
          <w:rFonts w:ascii="Times New Roman" w:eastAsia="Times New Roman" w:hAnsi="Times New Roman" w:cs="Times New Roman"/>
          <w:sz w:val="24"/>
          <w:szCs w:val="24"/>
          <w:lang w:val="ro-RO"/>
        </w:rPr>
        <w:t>2</w:t>
      </w:r>
      <w:r w:rsidR="00C4566A" w:rsidRPr="00C90CEA">
        <w:rPr>
          <w:rFonts w:ascii="Times New Roman" w:eastAsia="Times New Roman" w:hAnsi="Times New Roman" w:cs="Times New Roman"/>
          <w:sz w:val="24"/>
          <w:szCs w:val="24"/>
          <w:lang w:val="ro-RO"/>
        </w:rPr>
        <w:t>3</w:t>
      </w:r>
      <w:r w:rsidRPr="00C90CEA">
        <w:rPr>
          <w:rFonts w:ascii="Times New Roman" w:eastAsia="Times New Roman" w:hAnsi="Times New Roman" w:cs="Times New Roman"/>
          <w:sz w:val="24"/>
          <w:szCs w:val="24"/>
          <w:lang w:val="ro-RO"/>
        </w:rPr>
        <w:t xml:space="preserve"> </w:t>
      </w:r>
      <w:r w:rsidR="00C4566A" w:rsidRPr="00C90CEA">
        <w:rPr>
          <w:rFonts w:ascii="Times New Roman" w:eastAsia="Times New Roman" w:hAnsi="Times New Roman" w:cs="Times New Roman"/>
          <w:sz w:val="24"/>
          <w:szCs w:val="24"/>
          <w:lang w:val="ro-RO"/>
        </w:rPr>
        <w:t>septembrie</w:t>
      </w:r>
      <w:r w:rsidRPr="00C90CEA">
        <w:rPr>
          <w:rFonts w:ascii="Times New Roman" w:eastAsia="Times New Roman" w:hAnsi="Times New Roman" w:cs="Times New Roman"/>
          <w:sz w:val="24"/>
          <w:szCs w:val="24"/>
          <w:lang w:val="ro-RO"/>
        </w:rPr>
        <w:t xml:space="preserve"> 2025</w:t>
      </w:r>
      <w:r w:rsidR="00855956" w:rsidRPr="00C90CEA">
        <w:rPr>
          <w:rFonts w:ascii="Times New Roman" w:eastAsia="Times New Roman" w:hAnsi="Times New Roman" w:cs="Times New Roman"/>
          <w:sz w:val="24"/>
          <w:szCs w:val="24"/>
          <w:lang w:val="ro-RO"/>
        </w:rPr>
        <w:t>.</w:t>
      </w:r>
    </w:p>
    <w:p w14:paraId="041BE1AA" w14:textId="39B6B8A6" w:rsidR="00DD018D" w:rsidRPr="00C90CEA" w:rsidRDefault="00DD018D" w:rsidP="00DD018D">
      <w:pPr>
        <w:pStyle w:val="Corp"/>
        <w:tabs>
          <w:tab w:val="left" w:pos="567"/>
        </w:tabs>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 xml:space="preserve">În data de </w:t>
      </w:r>
      <w:r w:rsidR="004C2A43" w:rsidRPr="00C90CEA">
        <w:rPr>
          <w:rFonts w:ascii="Times New Roman" w:eastAsia="Times New Roman" w:hAnsi="Times New Roman" w:cs="Times New Roman"/>
          <w:sz w:val="24"/>
          <w:szCs w:val="24"/>
          <w:lang w:val="ro-RO"/>
        </w:rPr>
        <w:t>2</w:t>
      </w:r>
      <w:r w:rsidR="00C4566A" w:rsidRPr="00C90CEA">
        <w:rPr>
          <w:rFonts w:ascii="Times New Roman" w:eastAsia="Times New Roman" w:hAnsi="Times New Roman" w:cs="Times New Roman"/>
          <w:sz w:val="24"/>
          <w:szCs w:val="24"/>
          <w:lang w:val="ro-RO"/>
        </w:rPr>
        <w:t>3</w:t>
      </w:r>
      <w:r w:rsidRPr="00C90CEA">
        <w:rPr>
          <w:rFonts w:ascii="Times New Roman" w:eastAsia="Times New Roman" w:hAnsi="Times New Roman" w:cs="Times New Roman"/>
          <w:sz w:val="24"/>
          <w:szCs w:val="24"/>
          <w:lang w:val="ro-RO"/>
        </w:rPr>
        <w:t xml:space="preserve"> </w:t>
      </w:r>
      <w:r w:rsidR="00C4566A" w:rsidRPr="00C90CEA">
        <w:rPr>
          <w:rFonts w:ascii="Times New Roman" w:eastAsia="Times New Roman" w:hAnsi="Times New Roman" w:cs="Times New Roman"/>
          <w:sz w:val="24"/>
          <w:szCs w:val="24"/>
          <w:lang w:val="ro-RO"/>
        </w:rPr>
        <w:t>septembrie</w:t>
      </w:r>
      <w:r w:rsidRPr="00C90CEA">
        <w:rPr>
          <w:rFonts w:ascii="Times New Roman" w:eastAsia="Times New Roman" w:hAnsi="Times New Roman" w:cs="Times New Roman"/>
          <w:sz w:val="24"/>
          <w:szCs w:val="24"/>
          <w:lang w:val="ro-RO"/>
        </w:rPr>
        <w:t xml:space="preserve"> 2025, ședința comisiei s-a desfășurat în sistem mixt, începând cu ora </w:t>
      </w:r>
      <w:r w:rsidR="00766D69" w:rsidRPr="00C90CEA">
        <w:rPr>
          <w:rFonts w:ascii="Times New Roman" w:eastAsia="Times New Roman" w:hAnsi="Times New Roman" w:cs="Times New Roman"/>
          <w:sz w:val="24"/>
          <w:szCs w:val="24"/>
          <w:lang w:val="ro-RO"/>
        </w:rPr>
        <w:t>10</w:t>
      </w:r>
      <w:r w:rsidRPr="00C90CEA">
        <w:rPr>
          <w:rFonts w:ascii="Times New Roman" w:eastAsia="Times New Roman" w:hAnsi="Times New Roman" w:cs="Times New Roman"/>
          <w:sz w:val="24"/>
          <w:szCs w:val="24"/>
          <w:lang w:val="ro-RO"/>
        </w:rPr>
        <w:t>:</w:t>
      </w:r>
      <w:r w:rsidR="004C2A43" w:rsidRPr="00C90CEA">
        <w:rPr>
          <w:rFonts w:ascii="Times New Roman" w:eastAsia="Times New Roman" w:hAnsi="Times New Roman" w:cs="Times New Roman"/>
          <w:sz w:val="24"/>
          <w:szCs w:val="24"/>
          <w:lang w:val="ro-RO"/>
        </w:rPr>
        <w:t>0</w:t>
      </w:r>
      <w:r w:rsidRPr="00C90CEA">
        <w:rPr>
          <w:rFonts w:ascii="Times New Roman" w:eastAsia="Times New Roman" w:hAnsi="Times New Roman" w:cs="Times New Roman"/>
          <w:sz w:val="24"/>
          <w:szCs w:val="24"/>
          <w:lang w:val="ro-RO"/>
        </w:rPr>
        <w:t>0.</w:t>
      </w:r>
    </w:p>
    <w:p w14:paraId="61137E0C" w14:textId="4675BC31" w:rsidR="001B2D35" w:rsidRPr="00C90CEA" w:rsidRDefault="00842797"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C90CEA">
        <w:rPr>
          <w:rFonts w:ascii="Times New Roman" w:eastAsia="Times New Roman" w:hAnsi="Times New Roman" w:cs="Times New Roman"/>
          <w:sz w:val="24"/>
          <w:szCs w:val="24"/>
          <w:lang w:val="ro-RO"/>
        </w:rPr>
        <w:tab/>
      </w:r>
      <w:r w:rsidR="001B2D35" w:rsidRPr="00C90CEA">
        <w:rPr>
          <w:rFonts w:ascii="Times New Roman" w:eastAsia="Times New Roman" w:hAnsi="Times New Roman" w:cs="Times New Roman"/>
          <w:sz w:val="24"/>
          <w:szCs w:val="24"/>
          <w:lang w:val="ro-RO"/>
        </w:rPr>
        <w:t xml:space="preserve">La </w:t>
      </w:r>
      <w:r w:rsidR="001B2D35" w:rsidRPr="00C90CEA">
        <w:rPr>
          <w:rFonts w:ascii="Times New Roman" w:hAnsi="Times New Roman" w:cs="Times New Roman"/>
          <w:sz w:val="24"/>
          <w:szCs w:val="24"/>
          <w:lang w:val="ro-RO"/>
        </w:rPr>
        <w:t xml:space="preserve">ședința Comisiei pentru politică externă, care s-a desfăşurat în format fizic, la sediul Senatului, precum și on-line, prin intermediul aplicaţiei Cisco Webex Meetings, au participat: </w:t>
      </w:r>
    </w:p>
    <w:p w14:paraId="36044782" w14:textId="32E735D0" w:rsidR="00766D69" w:rsidRPr="00C90CEA" w:rsidRDefault="001B2D35" w:rsidP="00766D69">
      <w:pPr>
        <w:pStyle w:val="Corp"/>
        <w:tabs>
          <w:tab w:val="left" w:pos="567"/>
        </w:tabs>
        <w:spacing w:before="120" w:after="0" w:line="240" w:lineRule="auto"/>
        <w:jc w:val="both"/>
        <w:rPr>
          <w:rFonts w:ascii="Times New Roman" w:hAnsi="Times New Roman" w:cs="Times New Roman"/>
          <w:color w:val="auto"/>
          <w:sz w:val="24"/>
          <w:szCs w:val="24"/>
          <w:bdr w:val="none" w:sz="0" w:space="0" w:color="auto"/>
          <w:lang w:val="ro-RO"/>
        </w:rPr>
      </w:pPr>
      <w:r w:rsidRPr="00C90CEA">
        <w:rPr>
          <w:rFonts w:ascii="Times New Roman" w:hAnsi="Times New Roman" w:cs="Times New Roman"/>
          <w:sz w:val="24"/>
          <w:szCs w:val="24"/>
          <w:lang w:val="ro-RO"/>
        </w:rPr>
        <w:t>În format fizic</w:t>
      </w:r>
      <w:r w:rsidRPr="00C90CEA">
        <w:rPr>
          <w:rFonts w:ascii="Times New Roman" w:hAnsi="Times New Roman" w:cs="Times New Roman"/>
          <w:sz w:val="24"/>
          <w:szCs w:val="24"/>
        </w:rPr>
        <w:t xml:space="preserve">: </w:t>
      </w:r>
      <w:r w:rsidR="00766D69" w:rsidRPr="00C90CEA">
        <w:rPr>
          <w:rFonts w:ascii="Times New Roman" w:hAnsi="Times New Roman" w:cs="Times New Roman"/>
          <w:sz w:val="24"/>
          <w:szCs w:val="24"/>
          <w:lang w:val="ro-RO"/>
        </w:rPr>
        <w:t xml:space="preserve">dl. </w:t>
      </w:r>
      <w:r w:rsidR="00766D69" w:rsidRPr="00C90CEA">
        <w:rPr>
          <w:rFonts w:ascii="Times New Roman" w:hAnsi="Times New Roman" w:cs="Times New Roman"/>
          <w:color w:val="auto"/>
          <w:sz w:val="24"/>
          <w:szCs w:val="24"/>
          <w:lang w:val="ro-RO"/>
        </w:rPr>
        <w:t>senator</w:t>
      </w:r>
      <w:r w:rsidR="00163526" w:rsidRPr="00C90CEA">
        <w:rPr>
          <w:rFonts w:ascii="Times New Roman" w:hAnsi="Times New Roman" w:cs="Times New Roman"/>
          <w:color w:val="auto"/>
          <w:sz w:val="24"/>
          <w:szCs w:val="24"/>
          <w:lang w:val="ro-RO"/>
        </w:rPr>
        <w:t xml:space="preserve"> </w:t>
      </w:r>
      <w:r w:rsidR="00766D69" w:rsidRPr="00C90CEA">
        <w:rPr>
          <w:rFonts w:ascii="Times New Roman" w:hAnsi="Times New Roman" w:cs="Times New Roman"/>
          <w:color w:val="auto"/>
          <w:sz w:val="24"/>
          <w:szCs w:val="24"/>
          <w:lang w:val="ro-RO"/>
        </w:rPr>
        <w:t xml:space="preserve">Titus Corlăţean – președinte, </w:t>
      </w:r>
      <w:bookmarkStart w:id="0" w:name="_Hlk210038427"/>
      <w:r w:rsidR="00766D69" w:rsidRPr="00C90CEA">
        <w:rPr>
          <w:rFonts w:ascii="Times New Roman" w:hAnsi="Times New Roman" w:cs="Times New Roman"/>
          <w:color w:val="auto"/>
          <w:sz w:val="24"/>
          <w:szCs w:val="24"/>
          <w:lang w:val="ro-RO"/>
        </w:rPr>
        <w:t xml:space="preserve">dl. senator Sorin Lavric </w:t>
      </w:r>
      <w:bookmarkEnd w:id="0"/>
      <w:r w:rsidR="00766D69" w:rsidRPr="00C90CEA">
        <w:rPr>
          <w:rFonts w:ascii="Times New Roman" w:hAnsi="Times New Roman" w:cs="Times New Roman"/>
          <w:color w:val="auto"/>
          <w:sz w:val="24"/>
          <w:szCs w:val="24"/>
          <w:lang w:val="ro-RO"/>
        </w:rPr>
        <w:t xml:space="preserve">– vicepreședinte, dl. senator Clement Sava – secretar dl. senator Adrian Streinu Cercel, dna. senator Carmen Orban, </w:t>
      </w:r>
      <w:bookmarkStart w:id="1" w:name="_Hlk210038507"/>
      <w:r w:rsidR="00766D69" w:rsidRPr="00C90CEA">
        <w:rPr>
          <w:rFonts w:ascii="Times New Roman" w:hAnsi="Times New Roman" w:cs="Times New Roman"/>
          <w:color w:val="auto"/>
          <w:sz w:val="24"/>
          <w:szCs w:val="24"/>
          <w:lang w:val="ro-RO"/>
        </w:rPr>
        <w:t>dna. senator Cristina-Gabriella Dumitrescu</w:t>
      </w:r>
      <w:bookmarkEnd w:id="1"/>
      <w:r w:rsidR="00766D69" w:rsidRPr="00C90CEA">
        <w:rPr>
          <w:rFonts w:ascii="Times New Roman" w:hAnsi="Times New Roman" w:cs="Times New Roman"/>
          <w:color w:val="auto"/>
          <w:sz w:val="24"/>
          <w:szCs w:val="24"/>
          <w:lang w:val="ro-RO"/>
        </w:rPr>
        <w:t xml:space="preserve">, </w:t>
      </w:r>
      <w:bookmarkStart w:id="2" w:name="_Hlk210038545"/>
      <w:r w:rsidR="00766D69" w:rsidRPr="00C90CEA">
        <w:rPr>
          <w:rFonts w:ascii="Times New Roman" w:hAnsi="Times New Roman" w:cs="Times New Roman"/>
          <w:color w:val="auto"/>
          <w:sz w:val="24"/>
          <w:szCs w:val="24"/>
          <w:lang w:val="ro-RO"/>
        </w:rPr>
        <w:t>dl. senator Andrei Dîrlău</w:t>
      </w:r>
      <w:bookmarkEnd w:id="2"/>
      <w:r w:rsidR="00766D69" w:rsidRPr="00C90CEA">
        <w:rPr>
          <w:rFonts w:ascii="Times New Roman" w:hAnsi="Times New Roman" w:cs="Times New Roman"/>
          <w:color w:val="auto"/>
          <w:sz w:val="24"/>
          <w:szCs w:val="24"/>
          <w:lang w:val="ro-RO"/>
        </w:rPr>
        <w:t>, dl. senator George-Cătălin Bochileanu</w:t>
      </w:r>
      <w:r w:rsidR="00163526" w:rsidRPr="00C90CEA">
        <w:rPr>
          <w:rFonts w:ascii="Times New Roman" w:hAnsi="Times New Roman" w:cs="Times New Roman"/>
          <w:color w:val="auto"/>
          <w:sz w:val="24"/>
          <w:szCs w:val="24"/>
          <w:lang w:val="ro-RO"/>
        </w:rPr>
        <w:t>,</w:t>
      </w:r>
      <w:r w:rsidR="00766D69" w:rsidRPr="00C90CEA">
        <w:rPr>
          <w:rFonts w:ascii="Times New Roman" w:hAnsi="Times New Roman" w:cs="Times New Roman"/>
          <w:color w:val="auto"/>
          <w:sz w:val="24"/>
          <w:szCs w:val="24"/>
          <w:lang w:val="ro-RO"/>
        </w:rPr>
        <w:t xml:space="preserve"> dl. senator Cristian-Augustin Niculescu-Țâgârlaş.</w:t>
      </w:r>
    </w:p>
    <w:p w14:paraId="5D38137A" w14:textId="7E197B00" w:rsidR="00766D69" w:rsidRPr="00C90CEA" w:rsidRDefault="00766D69" w:rsidP="00766D69">
      <w:pPr>
        <w:pStyle w:val="Corp"/>
        <w:tabs>
          <w:tab w:val="left" w:pos="567"/>
        </w:tabs>
        <w:spacing w:before="120" w:after="0" w:line="240" w:lineRule="auto"/>
        <w:jc w:val="both"/>
        <w:rPr>
          <w:rFonts w:ascii="Times New Roman" w:hAnsi="Times New Roman" w:cs="Times New Roman"/>
          <w:color w:val="auto"/>
          <w:sz w:val="24"/>
          <w:szCs w:val="24"/>
          <w:lang w:val="ro-RO"/>
        </w:rPr>
      </w:pPr>
      <w:r w:rsidRPr="00C90CEA">
        <w:rPr>
          <w:rFonts w:ascii="Times New Roman" w:hAnsi="Times New Roman" w:cs="Times New Roman"/>
          <w:color w:val="auto"/>
          <w:sz w:val="24"/>
          <w:szCs w:val="24"/>
          <w:lang w:val="ro-RO"/>
        </w:rPr>
        <w:t>În format online</w:t>
      </w:r>
      <w:r w:rsidRPr="00C90CEA">
        <w:rPr>
          <w:rFonts w:ascii="Times New Roman" w:hAnsi="Times New Roman" w:cs="Times New Roman"/>
          <w:color w:val="auto"/>
          <w:sz w:val="24"/>
          <w:szCs w:val="24"/>
        </w:rPr>
        <w:t>:</w:t>
      </w:r>
      <w:r w:rsidRPr="00C90CEA">
        <w:rPr>
          <w:rFonts w:ascii="Times New Roman" w:hAnsi="Times New Roman" w:cs="Times New Roman"/>
          <w:color w:val="auto"/>
          <w:sz w:val="24"/>
          <w:szCs w:val="24"/>
          <w:lang w:val="ro-RO"/>
        </w:rPr>
        <w:t xml:space="preserve"> dna. senator Simona Spătaru</w:t>
      </w:r>
      <w:bookmarkStart w:id="3" w:name="_Hlk209003129"/>
      <w:r w:rsidRPr="00C90CEA">
        <w:rPr>
          <w:rFonts w:ascii="Times New Roman" w:hAnsi="Times New Roman" w:cs="Times New Roman"/>
          <w:color w:val="auto"/>
          <w:sz w:val="24"/>
          <w:szCs w:val="24"/>
          <w:lang w:val="ro-RO"/>
        </w:rPr>
        <w:t xml:space="preserve">, </w:t>
      </w:r>
      <w:bookmarkEnd w:id="3"/>
      <w:r w:rsidRPr="00C90CEA">
        <w:rPr>
          <w:rFonts w:ascii="Times New Roman" w:hAnsi="Times New Roman" w:cs="Times New Roman"/>
          <w:color w:val="auto"/>
          <w:sz w:val="24"/>
          <w:szCs w:val="24"/>
          <w:lang w:val="ro-RO"/>
        </w:rPr>
        <w:t>dl. senator Sorin Cimpeanu, dl. senator Robert Cazanciuc, dl. senator Eugen Dogariu</w:t>
      </w:r>
      <w:r w:rsidR="00163526" w:rsidRPr="00C90CEA">
        <w:rPr>
          <w:rFonts w:ascii="Times New Roman" w:hAnsi="Times New Roman" w:cs="Times New Roman"/>
          <w:color w:val="auto"/>
          <w:sz w:val="24"/>
          <w:szCs w:val="24"/>
          <w:lang w:val="ro-RO"/>
        </w:rPr>
        <w:t>,</w:t>
      </w:r>
      <w:r w:rsidRPr="00C90CEA">
        <w:rPr>
          <w:rFonts w:ascii="Times New Roman" w:hAnsi="Times New Roman" w:cs="Times New Roman"/>
          <w:color w:val="auto"/>
          <w:sz w:val="24"/>
          <w:szCs w:val="24"/>
          <w:lang w:val="ro-RO"/>
        </w:rPr>
        <w:t xml:space="preserve"> dl. senator Novak Levente, dl. senator Robert-Daniel Ghiță.</w:t>
      </w:r>
    </w:p>
    <w:p w14:paraId="3D9ECD0C" w14:textId="015916C5" w:rsidR="00842797" w:rsidRPr="00C90CEA" w:rsidRDefault="004C2A43" w:rsidP="00766D69">
      <w:pPr>
        <w:pStyle w:val="Corp"/>
        <w:tabs>
          <w:tab w:val="left" w:pos="567"/>
        </w:tabs>
        <w:spacing w:before="120" w:after="0" w:line="240" w:lineRule="auto"/>
        <w:jc w:val="both"/>
        <w:rPr>
          <w:rFonts w:ascii="Times New Roman" w:hAnsi="Times New Roman" w:cs="Times New Roman"/>
          <w:color w:val="auto"/>
          <w:sz w:val="24"/>
          <w:szCs w:val="24"/>
          <w:lang w:val="ro-RO"/>
        </w:rPr>
      </w:pPr>
      <w:r w:rsidRPr="00C90CEA">
        <w:rPr>
          <w:rFonts w:ascii="Times New Roman" w:hAnsi="Times New Roman" w:cs="Times New Roman"/>
          <w:color w:val="auto"/>
          <w:sz w:val="24"/>
          <w:szCs w:val="24"/>
          <w:lang w:val="ro-RO"/>
        </w:rPr>
        <w:t>Ședința a fost condusă de dl. senator</w:t>
      </w:r>
      <w:r w:rsidR="00163526" w:rsidRPr="00C90CEA">
        <w:rPr>
          <w:rFonts w:ascii="Times New Roman" w:hAnsi="Times New Roman" w:cs="Times New Roman"/>
          <w:color w:val="auto"/>
          <w:sz w:val="24"/>
          <w:szCs w:val="24"/>
          <w:lang w:val="ro-RO"/>
        </w:rPr>
        <w:t xml:space="preserve"> </w:t>
      </w:r>
      <w:r w:rsidRPr="00C90CEA">
        <w:rPr>
          <w:rFonts w:ascii="Times New Roman" w:hAnsi="Times New Roman" w:cs="Times New Roman"/>
          <w:color w:val="auto"/>
          <w:sz w:val="24"/>
          <w:szCs w:val="24"/>
          <w:lang w:val="ro-RO"/>
        </w:rPr>
        <w:t>Titus Corlăţean, președintele Comisiei.</w:t>
      </w:r>
    </w:p>
    <w:p w14:paraId="061B9BE3" w14:textId="4FD3E16A" w:rsidR="00DD018D" w:rsidRPr="00C90CEA"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C90CEA">
        <w:rPr>
          <w:rFonts w:ascii="Times New Roman" w:hAnsi="Times New Roman" w:cs="Times New Roman"/>
          <w:color w:val="auto"/>
          <w:sz w:val="24"/>
          <w:szCs w:val="24"/>
          <w:lang w:val="ro-RO"/>
        </w:rPr>
        <w:tab/>
        <w:t>Ordinea de zi pentru această ședință a cuprins:</w:t>
      </w:r>
    </w:p>
    <w:p w14:paraId="6C642492" w14:textId="79B058CA" w:rsidR="00DD018D" w:rsidRPr="00C90CEA"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C90CEA">
        <w:rPr>
          <w:rFonts w:ascii="Times New Roman" w:hAnsi="Times New Roman" w:cs="Times New Roman"/>
          <w:color w:val="auto"/>
          <w:sz w:val="24"/>
          <w:szCs w:val="24"/>
          <w:lang w:val="ro-RO"/>
        </w:rPr>
        <w:t>1.</w:t>
      </w:r>
      <w:r w:rsidR="009740C6" w:rsidRPr="00C90CEA">
        <w:rPr>
          <w:rFonts w:ascii="Times New Roman" w:hAnsi="Times New Roman" w:cs="Times New Roman"/>
          <w:color w:val="auto"/>
          <w:sz w:val="24"/>
          <w:szCs w:val="24"/>
          <w:lang w:val="ro-RO"/>
        </w:rPr>
        <w:t xml:space="preserve"> Inițiative legislative aflate în portofoliul comisiei pentru dezbatere în fond</w:t>
      </w:r>
      <w:r w:rsidR="00A150B7" w:rsidRPr="00C90CEA">
        <w:rPr>
          <w:rFonts w:ascii="Times New Roman" w:hAnsi="Times New Roman" w:cs="Times New Roman"/>
          <w:color w:val="auto"/>
          <w:sz w:val="24"/>
          <w:szCs w:val="24"/>
          <w:lang w:val="ro-RO"/>
        </w:rPr>
        <w:t>;</w:t>
      </w:r>
    </w:p>
    <w:p w14:paraId="3B9493A5" w14:textId="5E214FC6" w:rsidR="00A150B7" w:rsidRPr="00C90CEA"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C90CEA">
        <w:rPr>
          <w:rFonts w:ascii="Times New Roman" w:hAnsi="Times New Roman" w:cs="Times New Roman"/>
          <w:color w:val="auto"/>
          <w:sz w:val="24"/>
          <w:szCs w:val="24"/>
          <w:lang w:val="ro-RO"/>
        </w:rPr>
        <w:t>2. Comunicări europene aflate în portofoliul comisiei pentru dezbatere în fond</w:t>
      </w:r>
      <w:r w:rsidR="00567C72" w:rsidRPr="00C90CEA">
        <w:rPr>
          <w:rFonts w:ascii="Times New Roman" w:hAnsi="Times New Roman" w:cs="Times New Roman"/>
          <w:color w:val="auto"/>
          <w:sz w:val="24"/>
          <w:szCs w:val="24"/>
          <w:lang w:val="ro-RO"/>
        </w:rPr>
        <w:t>.</w:t>
      </w:r>
    </w:p>
    <w:p w14:paraId="07F5CEEB" w14:textId="639AA0F1" w:rsidR="007E7338" w:rsidRPr="00C90CEA"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C90CEA">
        <w:rPr>
          <w:rFonts w:ascii="Times New Roman" w:hAnsi="Times New Roman" w:cs="Times New Roman"/>
          <w:sz w:val="24"/>
          <w:szCs w:val="24"/>
          <w:lang w:val="ro-RO"/>
        </w:rPr>
        <w:tab/>
        <w:t>Ordinea de zi a fost adoptată în unanimitate.</w:t>
      </w:r>
      <w:r w:rsidRPr="00C90CEA">
        <w:rPr>
          <w:rFonts w:ascii="Times New Roman" w:hAnsi="Times New Roman" w:cs="Times New Roman"/>
          <w:b/>
          <w:bCs/>
          <w:sz w:val="24"/>
          <w:szCs w:val="24"/>
          <w:lang w:val="ro-RO"/>
        </w:rPr>
        <w:t xml:space="preserve"> </w:t>
      </w:r>
    </w:p>
    <w:p w14:paraId="3CF715D6" w14:textId="15AAEC2B" w:rsidR="00842797" w:rsidRPr="00C90CEA" w:rsidRDefault="00842797" w:rsidP="006B045F">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4" w:name="_Hlk207185922"/>
      <w:r w:rsidRPr="00C90CEA">
        <w:rPr>
          <w:rFonts w:ascii="Times New Roman" w:hAnsi="Times New Roman" w:cs="Times New Roman"/>
          <w:b/>
          <w:bCs/>
          <w:sz w:val="24"/>
          <w:szCs w:val="24"/>
          <w:lang w:val="ro-RO"/>
        </w:rPr>
        <w:t>A</w:t>
      </w:r>
      <w:r w:rsidR="009740C6" w:rsidRPr="00C90CEA">
        <w:rPr>
          <w:rFonts w:ascii="Times New Roman" w:hAnsi="Times New Roman" w:cs="Times New Roman"/>
          <w:b/>
          <w:bCs/>
          <w:sz w:val="24"/>
          <w:szCs w:val="24"/>
          <w:lang w:val="ro-RO"/>
        </w:rPr>
        <w:t>u</w:t>
      </w:r>
      <w:r w:rsidRPr="00C90CEA">
        <w:rPr>
          <w:rFonts w:ascii="Times New Roman" w:hAnsi="Times New Roman" w:cs="Times New Roman"/>
          <w:b/>
          <w:bCs/>
          <w:sz w:val="24"/>
          <w:szCs w:val="24"/>
          <w:lang w:val="ro-RO"/>
        </w:rPr>
        <w:t xml:space="preserve"> fost dezbătut</w:t>
      </w:r>
      <w:r w:rsidR="009740C6" w:rsidRPr="00C90CEA">
        <w:rPr>
          <w:rFonts w:ascii="Times New Roman" w:hAnsi="Times New Roman" w:cs="Times New Roman"/>
          <w:b/>
          <w:bCs/>
          <w:sz w:val="24"/>
          <w:szCs w:val="24"/>
          <w:lang w:val="ro-RO"/>
        </w:rPr>
        <w:t>e</w:t>
      </w:r>
      <w:r w:rsidRPr="00C90CEA">
        <w:rPr>
          <w:rFonts w:ascii="Times New Roman" w:hAnsi="Times New Roman" w:cs="Times New Roman"/>
          <w:b/>
          <w:bCs/>
          <w:sz w:val="24"/>
          <w:szCs w:val="24"/>
          <w:lang w:val="ro-RO"/>
        </w:rPr>
        <w:t xml:space="preserve"> următo</w:t>
      </w:r>
      <w:r w:rsidR="008825DC" w:rsidRPr="00C90CEA">
        <w:rPr>
          <w:rFonts w:ascii="Times New Roman" w:hAnsi="Times New Roman" w:cs="Times New Roman"/>
          <w:b/>
          <w:bCs/>
          <w:sz w:val="24"/>
          <w:szCs w:val="24"/>
          <w:lang w:val="ro-RO"/>
        </w:rPr>
        <w:t>a</w:t>
      </w:r>
      <w:r w:rsidRPr="00C90CEA">
        <w:rPr>
          <w:rFonts w:ascii="Times New Roman" w:hAnsi="Times New Roman" w:cs="Times New Roman"/>
          <w:b/>
          <w:bCs/>
          <w:sz w:val="24"/>
          <w:szCs w:val="24"/>
          <w:lang w:val="ro-RO"/>
        </w:rPr>
        <w:t>r</w:t>
      </w:r>
      <w:r w:rsidR="008825DC" w:rsidRPr="00C90CEA">
        <w:rPr>
          <w:rFonts w:ascii="Times New Roman" w:hAnsi="Times New Roman" w:cs="Times New Roman"/>
          <w:b/>
          <w:bCs/>
          <w:sz w:val="24"/>
          <w:szCs w:val="24"/>
          <w:lang w:val="ro-RO"/>
        </w:rPr>
        <w:t>e</w:t>
      </w:r>
      <w:r w:rsidR="009740C6" w:rsidRPr="00C90CEA">
        <w:rPr>
          <w:rFonts w:ascii="Times New Roman" w:hAnsi="Times New Roman" w:cs="Times New Roman"/>
          <w:b/>
          <w:bCs/>
          <w:sz w:val="24"/>
          <w:szCs w:val="24"/>
          <w:lang w:val="ro-RO"/>
        </w:rPr>
        <w:t>le</w:t>
      </w:r>
      <w:r w:rsidRPr="00C90CEA">
        <w:rPr>
          <w:rFonts w:ascii="Times New Roman" w:hAnsi="Times New Roman" w:cs="Times New Roman"/>
          <w:sz w:val="24"/>
          <w:szCs w:val="24"/>
          <w:lang w:val="ro-RO"/>
        </w:rPr>
        <w:t xml:space="preserve"> </w:t>
      </w:r>
      <w:r w:rsidR="009740C6" w:rsidRPr="00C90CEA">
        <w:rPr>
          <w:rFonts w:ascii="Times New Roman" w:hAnsi="Times New Roman" w:cs="Times New Roman"/>
          <w:b/>
          <w:bCs/>
          <w:sz w:val="24"/>
          <w:szCs w:val="24"/>
          <w:lang w:val="ro-RO"/>
        </w:rPr>
        <w:t>proiecte de lege:</w:t>
      </w:r>
    </w:p>
    <w:bookmarkEnd w:id="4"/>
    <w:p w14:paraId="27A3B42D" w14:textId="174D4359" w:rsidR="00A12F01" w:rsidRPr="00C90CEA" w:rsidRDefault="00A12F01" w:rsidP="00A12F01">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eastAsia="Times New Roman" w:hAnsi="Times New Roman" w:cs="Times New Roman"/>
          <w:b/>
          <w:color w:val="000000" w:themeColor="text1"/>
          <w:sz w:val="24"/>
          <w:szCs w:val="24"/>
          <w:lang w:val="ro-RO"/>
        </w:rPr>
        <w:t>L2</w:t>
      </w:r>
      <w:r w:rsidR="00D91174" w:rsidRPr="00C90CEA">
        <w:rPr>
          <w:rFonts w:ascii="Times New Roman" w:eastAsia="Times New Roman" w:hAnsi="Times New Roman" w:cs="Times New Roman"/>
          <w:b/>
          <w:color w:val="000000" w:themeColor="text1"/>
          <w:sz w:val="24"/>
          <w:szCs w:val="24"/>
          <w:lang w:val="ro-RO"/>
        </w:rPr>
        <w:t>72</w:t>
      </w:r>
      <w:r w:rsidRPr="00C90CEA">
        <w:rPr>
          <w:rFonts w:ascii="Times New Roman" w:eastAsia="Times New Roman" w:hAnsi="Times New Roman" w:cs="Times New Roman"/>
          <w:b/>
          <w:color w:val="000000" w:themeColor="text1"/>
          <w:sz w:val="24"/>
          <w:szCs w:val="24"/>
          <w:lang w:val="ro-RO"/>
        </w:rPr>
        <w:t xml:space="preserve">/2025 </w:t>
      </w:r>
      <w:r w:rsidRPr="00C90CEA">
        <w:rPr>
          <w:rFonts w:ascii="Times New Roman" w:hAnsi="Times New Roman" w:cs="Times New Roman"/>
          <w:b/>
          <w:bCs/>
          <w:sz w:val="24"/>
          <w:szCs w:val="24"/>
          <w:lang w:val="ro-RO"/>
        </w:rPr>
        <w:t>-</w:t>
      </w:r>
      <w:r w:rsidRPr="00C90CEA">
        <w:rPr>
          <w:rFonts w:ascii="Times New Roman" w:hAnsi="Times New Roman" w:cs="Times New Roman"/>
          <w:sz w:val="24"/>
          <w:szCs w:val="24"/>
          <w:lang w:val="ro-RO"/>
        </w:rPr>
        <w:t xml:space="preserve"> </w:t>
      </w:r>
      <w:r w:rsidR="00EF4ED0" w:rsidRPr="00C90CEA">
        <w:rPr>
          <w:rFonts w:ascii="Times New Roman" w:hAnsi="Times New Roman" w:cs="Times New Roman"/>
          <w:b/>
          <w:sz w:val="24"/>
          <w:szCs w:val="24"/>
          <w:lang w:val="ro-RO"/>
        </w:rPr>
        <w:t>Propunere legislativă privind plata cotizațiilor la organizațiile internaționale la care România este parte</w:t>
      </w:r>
      <w:r w:rsidRPr="00C90CEA">
        <w:rPr>
          <w:rFonts w:ascii="Times New Roman" w:hAnsi="Times New Roman" w:cs="Times New Roman"/>
          <w:b/>
          <w:sz w:val="24"/>
          <w:szCs w:val="24"/>
          <w:lang w:val="ro-RO"/>
        </w:rPr>
        <w:t>.</w:t>
      </w:r>
    </w:p>
    <w:p w14:paraId="776E07AB" w14:textId="6934F61F" w:rsidR="00A12F01" w:rsidRPr="00C90CEA" w:rsidRDefault="00A12F01" w:rsidP="00A12F01">
      <w:pPr>
        <w:pStyle w:val="Corp"/>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hAnsi="Times New Roman" w:cs="Times New Roman"/>
          <w:b/>
          <w:sz w:val="24"/>
          <w:szCs w:val="24"/>
          <w:lang w:val="ro-RO"/>
        </w:rPr>
        <w:t>Inițiator</w:t>
      </w:r>
      <w:r w:rsidR="00A60112" w:rsidRPr="00C90CEA">
        <w:rPr>
          <w:rFonts w:ascii="Times New Roman" w:hAnsi="Times New Roman" w:cs="Times New Roman"/>
          <w:b/>
          <w:sz w:val="24"/>
          <w:szCs w:val="24"/>
          <w:lang w:val="ro-RO"/>
        </w:rPr>
        <w:t>i</w:t>
      </w:r>
      <w:r w:rsidRPr="00C90CEA">
        <w:rPr>
          <w:rFonts w:ascii="Times New Roman" w:hAnsi="Times New Roman" w:cs="Times New Roman"/>
          <w:b/>
          <w:sz w:val="24"/>
          <w:szCs w:val="24"/>
          <w:lang w:val="ro-RO"/>
        </w:rPr>
        <w:t>:</w:t>
      </w:r>
      <w:r w:rsidR="00163526" w:rsidRPr="00C90CEA">
        <w:rPr>
          <w:rFonts w:ascii="Times New Roman" w:hAnsi="Times New Roman" w:cs="Times New Roman"/>
          <w:b/>
          <w:sz w:val="24"/>
          <w:szCs w:val="24"/>
          <w:lang w:val="ro-RO"/>
        </w:rPr>
        <w:t xml:space="preserve"> </w:t>
      </w:r>
      <w:r w:rsidR="00163526" w:rsidRPr="00C90CEA">
        <w:rPr>
          <w:rFonts w:ascii="Times New Roman" w:hAnsi="Times New Roman" w:cs="Times New Roman"/>
          <w:bCs/>
          <w:sz w:val="24"/>
          <w:szCs w:val="24"/>
          <w:lang w:val="ro-RO"/>
        </w:rPr>
        <w:t>Budăi Marius-Constantin - deputat PSD; Chilat Crina-Fiorela - deputat PSD; Ciocan Doiniţa - deputat PSD; Ciucă Liviu-Bogdan - deputat PSD; Ciunt Ionel - deputat PSD; Crîstici Ognean - deputat USR (minoritãti); Furtună Mirela - deputat PSD; Ghigiu Alexandru-Mihai - deputat PSD; Govor Mircea-Vasile - deputat PSD; Mihalcea Silvia-Claudia - deputat PSD; Mircea Florin - deputat PSD; Mititelu Eduard-Tatian - deputat PNL; Neagu Petre-Emanoil - deputat PSD; Neaţă Eugen - deputat PSD; Rinder Ana-Smaranda - deputat PSD; Ţintă Ştefan - deputat PSD; Toma Ilie - deputat PSD; Tomoescu Ion-Alin - deputat PSD; Tuşa Adriana-Diana - deputat PSD; Zisopol Dragoş-Gabriel - deputat UER (minorit</w:t>
      </w:r>
      <w:r w:rsidR="00AE3A3E">
        <w:rPr>
          <w:rFonts w:ascii="Times New Roman" w:hAnsi="Times New Roman" w:cs="Times New Roman"/>
          <w:bCs/>
          <w:sz w:val="24"/>
          <w:szCs w:val="24"/>
          <w:lang w:val="ro-RO"/>
        </w:rPr>
        <w:t>ăț</w:t>
      </w:r>
      <w:r w:rsidR="00163526" w:rsidRPr="00C90CEA">
        <w:rPr>
          <w:rFonts w:ascii="Times New Roman" w:hAnsi="Times New Roman" w:cs="Times New Roman"/>
          <w:bCs/>
          <w:sz w:val="24"/>
          <w:szCs w:val="24"/>
          <w:lang w:val="ro-RO"/>
        </w:rPr>
        <w:t>i)</w:t>
      </w:r>
      <w:r w:rsidR="00A60112" w:rsidRPr="00C90CEA">
        <w:rPr>
          <w:rFonts w:ascii="Times New Roman" w:hAnsi="Times New Roman" w:cs="Times New Roman"/>
          <w:bCs/>
          <w:sz w:val="24"/>
          <w:szCs w:val="24"/>
          <w:lang w:val="ro-RO"/>
        </w:rPr>
        <w:t>.</w:t>
      </w:r>
    </w:p>
    <w:p w14:paraId="6B69C236" w14:textId="77777777" w:rsidR="00A12F01" w:rsidRPr="00C90CEA" w:rsidRDefault="00A12F01" w:rsidP="00A12F01">
      <w:pPr>
        <w:pStyle w:val="Corp"/>
        <w:tabs>
          <w:tab w:val="left" w:pos="567"/>
        </w:tabs>
        <w:spacing w:before="120" w:after="0" w:line="240" w:lineRule="auto"/>
        <w:jc w:val="both"/>
        <w:rPr>
          <w:rFonts w:ascii="Times New Roman" w:hAnsi="Times New Roman" w:cs="Times New Roman"/>
          <w:b/>
          <w:sz w:val="24"/>
          <w:szCs w:val="24"/>
          <w:lang w:val="ro-RO"/>
        </w:rPr>
      </w:pPr>
    </w:p>
    <w:p w14:paraId="0EAA7CF2" w14:textId="75EF6ADB" w:rsidR="00766D69" w:rsidRPr="00AE3A3E" w:rsidRDefault="00A90D4A" w:rsidP="00163526">
      <w:pPr>
        <w:ind w:firstLine="720"/>
        <w:jc w:val="both"/>
        <w:rPr>
          <w:lang w:val="ro-RO"/>
        </w:rPr>
      </w:pPr>
      <w:proofErr w:type="spellStart"/>
      <w:r w:rsidRPr="00C90CEA">
        <w:t>Propunerea</w:t>
      </w:r>
      <w:proofErr w:type="spellEnd"/>
      <w:r w:rsidRPr="00C90CEA">
        <w:t xml:space="preserve"> </w:t>
      </w:r>
      <w:proofErr w:type="spellStart"/>
      <w:r w:rsidRPr="00C90CEA">
        <w:t>legislativă</w:t>
      </w:r>
      <w:proofErr w:type="spellEnd"/>
      <w:r w:rsidRPr="00C90CEA">
        <w:t xml:space="preserve"> are ca </w:t>
      </w:r>
      <w:proofErr w:type="spellStart"/>
      <w:r w:rsidRPr="00C90CEA">
        <w:t>obiect</w:t>
      </w:r>
      <w:proofErr w:type="spellEnd"/>
      <w:r w:rsidRPr="00C90CEA">
        <w:t xml:space="preserve"> de </w:t>
      </w:r>
      <w:proofErr w:type="spellStart"/>
      <w:r w:rsidRPr="00C90CEA">
        <w:t>reglementare</w:t>
      </w:r>
      <w:proofErr w:type="spellEnd"/>
      <w:r w:rsidRPr="00C90CEA">
        <w:t xml:space="preserve"> </w:t>
      </w:r>
      <w:proofErr w:type="spellStart"/>
      <w:r w:rsidRPr="00C90CEA">
        <w:t>stabilirea</w:t>
      </w:r>
      <w:proofErr w:type="spellEnd"/>
      <w:r w:rsidRPr="00C90CEA">
        <w:t xml:space="preserve"> </w:t>
      </w:r>
      <w:proofErr w:type="spellStart"/>
      <w:r w:rsidRPr="00C90CEA">
        <w:t>listei</w:t>
      </w:r>
      <w:proofErr w:type="spellEnd"/>
      <w:r w:rsidRPr="00C90CEA">
        <w:t xml:space="preserve"> </w:t>
      </w:r>
      <w:proofErr w:type="spellStart"/>
      <w:r w:rsidRPr="00C90CEA">
        <w:t>organizaţiilor</w:t>
      </w:r>
      <w:proofErr w:type="spellEnd"/>
      <w:r w:rsidRPr="00C90CEA">
        <w:t xml:space="preserve"> </w:t>
      </w:r>
      <w:r w:rsidRPr="00AE3A3E">
        <w:rPr>
          <w:lang w:val="ro-RO"/>
        </w:rPr>
        <w:t>inte</w:t>
      </w:r>
      <w:r w:rsidR="00AE3A3E">
        <w:rPr>
          <w:lang w:val="ro-RO"/>
        </w:rPr>
        <w:t>rn</w:t>
      </w:r>
      <w:r w:rsidRPr="00AE3A3E">
        <w:rPr>
          <w:lang w:val="ro-RO"/>
        </w:rPr>
        <w:t>aţionale interguve</w:t>
      </w:r>
      <w:r w:rsidR="00163526" w:rsidRPr="00AE3A3E">
        <w:rPr>
          <w:lang w:val="ro-RO"/>
        </w:rPr>
        <w:t>rn</w:t>
      </w:r>
      <w:r w:rsidRPr="00AE3A3E">
        <w:rPr>
          <w:lang w:val="ro-RO"/>
        </w:rPr>
        <w:t>amentale la care România este parte şi pentru care se achită cotizaţii anuale.</w:t>
      </w:r>
    </w:p>
    <w:p w14:paraId="2FD437E6" w14:textId="77777777" w:rsidR="00163526" w:rsidRPr="00C90CEA" w:rsidRDefault="00163526" w:rsidP="00163526">
      <w:pPr>
        <w:ind w:firstLine="720"/>
        <w:jc w:val="both"/>
      </w:pPr>
    </w:p>
    <w:p w14:paraId="651D677E" w14:textId="48375AFD" w:rsidR="00A12F01" w:rsidRPr="00C90CEA" w:rsidRDefault="00A12F01" w:rsidP="00A12F01">
      <w:pPr>
        <w:spacing w:after="100" w:afterAutospacing="1"/>
        <w:ind w:firstLine="720"/>
        <w:jc w:val="both"/>
        <w:rPr>
          <w:lang w:val="ro-RO"/>
        </w:rPr>
      </w:pPr>
      <w:r w:rsidRPr="00C90CEA">
        <w:rPr>
          <w:rFonts w:eastAsia="Times New Roman"/>
          <w:color w:val="000000"/>
          <w:lang w:val="ro-RO"/>
        </w:rPr>
        <w:t>Schimbări preconizate:</w:t>
      </w:r>
      <w:r w:rsidRPr="00C90CEA">
        <w:rPr>
          <w:lang w:val="ro-RO"/>
        </w:rPr>
        <w:t xml:space="preserve"> </w:t>
      </w:r>
    </w:p>
    <w:p w14:paraId="4B1DB6A7" w14:textId="4DE8F7D0" w:rsidR="00D91174" w:rsidRPr="00C90CEA" w:rsidRDefault="00D91174" w:rsidP="00A12F01">
      <w:pPr>
        <w:pStyle w:val="Corp"/>
        <w:tabs>
          <w:tab w:val="left" w:pos="567"/>
        </w:tabs>
        <w:spacing w:before="120" w:after="0" w:line="240" w:lineRule="auto"/>
        <w:jc w:val="both"/>
        <w:rPr>
          <w:rFonts w:ascii="Times New Roman" w:hAnsi="Times New Roman" w:cs="Times New Roman"/>
          <w:sz w:val="24"/>
          <w:szCs w:val="24"/>
        </w:rPr>
      </w:pPr>
      <w:r w:rsidRPr="00C90CEA">
        <w:rPr>
          <w:rFonts w:ascii="Times New Roman" w:hAnsi="Times New Roman" w:cs="Times New Roman"/>
          <w:sz w:val="24"/>
          <w:szCs w:val="24"/>
        </w:rPr>
        <w:tab/>
      </w:r>
      <w:proofErr w:type="spellStart"/>
      <w:r w:rsidRPr="00C90CEA">
        <w:rPr>
          <w:rFonts w:ascii="Times New Roman" w:hAnsi="Times New Roman" w:cs="Times New Roman"/>
          <w:sz w:val="24"/>
          <w:szCs w:val="24"/>
        </w:rPr>
        <w:t>Prezenta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propunere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legislativă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stabileşte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cadrul</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legislativ</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prin</w:t>
      </w:r>
      <w:proofErr w:type="spellEnd"/>
      <w:r w:rsidRPr="00C90CEA">
        <w:rPr>
          <w:rFonts w:ascii="Times New Roman" w:hAnsi="Times New Roman" w:cs="Times New Roman"/>
          <w:sz w:val="24"/>
          <w:szCs w:val="24"/>
        </w:rPr>
        <w:t xml:space="preserve"> care </w:t>
      </w:r>
      <w:proofErr w:type="spellStart"/>
      <w:r w:rsidRPr="00C90CEA">
        <w:rPr>
          <w:rFonts w:ascii="Times New Roman" w:hAnsi="Times New Roman" w:cs="Times New Roman"/>
          <w:sz w:val="24"/>
          <w:szCs w:val="24"/>
        </w:rPr>
        <w:t>Guve</w:t>
      </w:r>
      <w:r w:rsidR="00AE3A3E">
        <w:rPr>
          <w:rFonts w:ascii="Times New Roman" w:hAnsi="Times New Roman" w:cs="Times New Roman"/>
          <w:sz w:val="24"/>
          <w:szCs w:val="24"/>
        </w:rPr>
        <w:t>rn</w:t>
      </w:r>
      <w:r w:rsidRPr="00C90CEA">
        <w:rPr>
          <w:rFonts w:ascii="Times New Roman" w:hAnsi="Times New Roman" w:cs="Times New Roman"/>
          <w:sz w:val="24"/>
          <w:szCs w:val="24"/>
        </w:rPr>
        <w:t>ul</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aprobă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prin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hotărâre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lista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organizaţiilor</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inte</w:t>
      </w:r>
      <w:r w:rsidR="00163526" w:rsidRPr="00C90CEA">
        <w:rPr>
          <w:rFonts w:ascii="Times New Roman" w:hAnsi="Times New Roman" w:cs="Times New Roman"/>
          <w:sz w:val="24"/>
          <w:szCs w:val="24"/>
        </w:rPr>
        <w:t>rn</w:t>
      </w:r>
      <w:r w:rsidRPr="00C90CEA">
        <w:rPr>
          <w:rFonts w:ascii="Times New Roman" w:hAnsi="Times New Roman" w:cs="Times New Roman"/>
          <w:sz w:val="24"/>
          <w:szCs w:val="24"/>
        </w:rPr>
        <w:t>aţionale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interguve</w:t>
      </w:r>
      <w:r w:rsidR="00163526" w:rsidRPr="00C90CEA">
        <w:rPr>
          <w:rFonts w:ascii="Times New Roman" w:hAnsi="Times New Roman" w:cs="Times New Roman"/>
          <w:sz w:val="24"/>
          <w:szCs w:val="24"/>
        </w:rPr>
        <w:t>rn</w:t>
      </w:r>
      <w:r w:rsidRPr="00C90CEA">
        <w:rPr>
          <w:rFonts w:ascii="Times New Roman" w:hAnsi="Times New Roman" w:cs="Times New Roman"/>
          <w:sz w:val="24"/>
          <w:szCs w:val="24"/>
        </w:rPr>
        <w:t>amentale</w:t>
      </w:r>
      <w:proofErr w:type="spellEnd"/>
      <w:r w:rsidRPr="00C90CEA">
        <w:rPr>
          <w:rFonts w:ascii="Times New Roman" w:hAnsi="Times New Roman" w:cs="Times New Roman"/>
          <w:sz w:val="24"/>
          <w:szCs w:val="24"/>
        </w:rPr>
        <w:t xml:space="preserve"> la care </w:t>
      </w:r>
      <w:proofErr w:type="spellStart"/>
      <w:r w:rsidRPr="00C90CEA">
        <w:rPr>
          <w:rFonts w:ascii="Times New Roman" w:hAnsi="Times New Roman" w:cs="Times New Roman"/>
          <w:sz w:val="24"/>
          <w:szCs w:val="24"/>
        </w:rPr>
        <w:t>România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este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parte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pentru</w:t>
      </w:r>
      <w:proofErr w:type="spellEnd"/>
      <w:r w:rsidRPr="00C90CEA">
        <w:rPr>
          <w:rFonts w:ascii="Times New Roman" w:hAnsi="Times New Roman" w:cs="Times New Roman"/>
          <w:sz w:val="24"/>
          <w:szCs w:val="24"/>
        </w:rPr>
        <w:t xml:space="preserve"> care se </w:t>
      </w:r>
      <w:proofErr w:type="spellStart"/>
      <w:r w:rsidRPr="00C90CEA">
        <w:rPr>
          <w:rFonts w:ascii="Times New Roman" w:hAnsi="Times New Roman" w:cs="Times New Roman"/>
          <w:sz w:val="24"/>
          <w:szCs w:val="24"/>
        </w:rPr>
        <w:t>achită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cotizaţii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anuale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mod </w:t>
      </w:r>
      <w:proofErr w:type="spellStart"/>
      <w:r w:rsidRPr="00C90CEA">
        <w:rPr>
          <w:rFonts w:ascii="Times New Roman" w:hAnsi="Times New Roman" w:cs="Times New Roman"/>
          <w:sz w:val="24"/>
          <w:szCs w:val="24"/>
        </w:rPr>
        <w:t>corelativ</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Ministerul</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Afacerilor</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Exteme</w:t>
      </w:r>
      <w:proofErr w:type="spellEnd"/>
      <w:r w:rsidRPr="00C90CEA">
        <w:rPr>
          <w:rFonts w:ascii="Times New Roman" w:hAnsi="Times New Roman" w:cs="Times New Roman"/>
          <w:sz w:val="24"/>
          <w:szCs w:val="24"/>
        </w:rPr>
        <w:t xml:space="preserve"> are </w:t>
      </w:r>
      <w:proofErr w:type="spellStart"/>
      <w:r w:rsidRPr="00C90CEA">
        <w:rPr>
          <w:rFonts w:ascii="Times New Roman" w:hAnsi="Times New Roman" w:cs="Times New Roman"/>
          <w:sz w:val="24"/>
          <w:szCs w:val="24"/>
        </w:rPr>
        <w:t>obligaţia</w:t>
      </w:r>
      <w:proofErr w:type="spellEnd"/>
      <w:r w:rsidRPr="00C90CEA">
        <w:rPr>
          <w:rFonts w:ascii="Times New Roman" w:hAnsi="Times New Roman" w:cs="Times New Roman"/>
          <w:sz w:val="24"/>
          <w:szCs w:val="24"/>
        </w:rPr>
        <w:t xml:space="preserve"> de </w:t>
      </w:r>
      <w:proofErr w:type="gramStart"/>
      <w:r w:rsidRPr="00C90CEA">
        <w:rPr>
          <w:rFonts w:ascii="Times New Roman" w:hAnsi="Times New Roman" w:cs="Times New Roman"/>
          <w:sz w:val="24"/>
          <w:szCs w:val="24"/>
        </w:rPr>
        <w:t>a</w:t>
      </w:r>
      <w:proofErr w:type="gram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iniţia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proiectul</w:t>
      </w:r>
      <w:proofErr w:type="spellEnd"/>
      <w:r w:rsidRPr="00C90CEA">
        <w:rPr>
          <w:rFonts w:ascii="Times New Roman" w:hAnsi="Times New Roman" w:cs="Times New Roman"/>
          <w:sz w:val="24"/>
          <w:szCs w:val="24"/>
        </w:rPr>
        <w:t xml:space="preserve"> de </w:t>
      </w:r>
      <w:proofErr w:type="spellStart"/>
      <w:r w:rsidRPr="00C90CEA">
        <w:rPr>
          <w:rFonts w:ascii="Times New Roman" w:hAnsi="Times New Roman" w:cs="Times New Roman"/>
          <w:sz w:val="24"/>
          <w:szCs w:val="24"/>
        </w:rPr>
        <w:t>hotărâre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temen</w:t>
      </w:r>
      <w:proofErr w:type="spellEnd"/>
      <w:r w:rsidRPr="00C90CEA">
        <w:rPr>
          <w:rFonts w:ascii="Times New Roman" w:hAnsi="Times New Roman" w:cs="Times New Roman"/>
          <w:sz w:val="24"/>
          <w:szCs w:val="24"/>
        </w:rPr>
        <w:t xml:space="preserve"> de 30 de </w:t>
      </w:r>
      <w:proofErr w:type="spellStart"/>
      <w:r w:rsidRPr="00C90CEA">
        <w:rPr>
          <w:rFonts w:ascii="Times New Roman" w:hAnsi="Times New Roman" w:cs="Times New Roman"/>
          <w:sz w:val="24"/>
          <w:szCs w:val="24"/>
        </w:rPr>
        <w:t>zile</w:t>
      </w:r>
      <w:proofErr w:type="spellEnd"/>
      <w:r w:rsidRPr="00C90CEA">
        <w:rPr>
          <w:rFonts w:ascii="Times New Roman" w:hAnsi="Times New Roman" w:cs="Times New Roman"/>
          <w:sz w:val="24"/>
          <w:szCs w:val="24"/>
        </w:rPr>
        <w:t xml:space="preserve"> de la </w:t>
      </w:r>
      <w:proofErr w:type="spellStart"/>
      <w:r w:rsidRPr="00C90CEA">
        <w:rPr>
          <w:rFonts w:ascii="Times New Roman" w:hAnsi="Times New Roman" w:cs="Times New Roman"/>
          <w:sz w:val="24"/>
          <w:szCs w:val="24"/>
        </w:rPr>
        <w:t>intrarea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vigoare</w:t>
      </w:r>
      <w:proofErr w:type="spellEnd"/>
      <w:r w:rsidRPr="00C90CEA">
        <w:rPr>
          <w:rFonts w:ascii="Times New Roman" w:hAnsi="Times New Roman" w:cs="Times New Roman"/>
          <w:sz w:val="24"/>
          <w:szCs w:val="24"/>
        </w:rPr>
        <w:t xml:space="preserve"> a </w:t>
      </w:r>
      <w:proofErr w:type="spellStart"/>
      <w:r w:rsidRPr="00C90CEA">
        <w:rPr>
          <w:rFonts w:ascii="Times New Roman" w:hAnsi="Times New Roman" w:cs="Times New Roman"/>
          <w:sz w:val="24"/>
          <w:szCs w:val="24"/>
        </w:rPr>
        <w:t>legii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asigurând</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astfel</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celeritate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predictibilitate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actualizarea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listei</w:t>
      </w:r>
      <w:proofErr w:type="spellEnd"/>
      <w:r w:rsidRPr="00C90CEA">
        <w:rPr>
          <w:rFonts w:ascii="Times New Roman" w:hAnsi="Times New Roman" w:cs="Times New Roman"/>
          <w:sz w:val="24"/>
          <w:szCs w:val="24"/>
        </w:rPr>
        <w:t>.</w:t>
      </w:r>
    </w:p>
    <w:p w14:paraId="2B62821C" w14:textId="57B80ED4" w:rsidR="00A12F01" w:rsidRPr="00C90CEA" w:rsidRDefault="00A12F01" w:rsidP="00A12F01">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ab/>
        <w:t>Membrii Comisiei pentru politică externă au analizat textul documentului, avizele primite și au hotărât, cu unanimitate de voturi, să adopte un raport comun de admitere, fără amendamente.</w:t>
      </w:r>
    </w:p>
    <w:p w14:paraId="48F0DC1F" w14:textId="09F6A891" w:rsidR="000C1459" w:rsidRPr="00C90CEA" w:rsidRDefault="000C1459" w:rsidP="000C1459">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eastAsia="Times New Roman" w:hAnsi="Times New Roman" w:cs="Times New Roman"/>
          <w:b/>
          <w:color w:val="000000" w:themeColor="text1"/>
          <w:sz w:val="24"/>
          <w:szCs w:val="24"/>
          <w:lang w:val="ro-RO"/>
        </w:rPr>
        <w:t>L</w:t>
      </w:r>
      <w:r w:rsidR="004528D3" w:rsidRPr="00C90CEA">
        <w:rPr>
          <w:rFonts w:ascii="Times New Roman" w:eastAsia="Times New Roman" w:hAnsi="Times New Roman" w:cs="Times New Roman"/>
          <w:b/>
          <w:color w:val="000000" w:themeColor="text1"/>
          <w:sz w:val="24"/>
          <w:szCs w:val="24"/>
          <w:lang w:val="ro-RO"/>
        </w:rPr>
        <w:t>320</w:t>
      </w:r>
      <w:r w:rsidRPr="00C90CEA">
        <w:rPr>
          <w:rFonts w:ascii="Times New Roman" w:eastAsia="Times New Roman" w:hAnsi="Times New Roman" w:cs="Times New Roman"/>
          <w:b/>
          <w:color w:val="000000" w:themeColor="text1"/>
          <w:sz w:val="24"/>
          <w:szCs w:val="24"/>
          <w:lang w:val="ro-RO"/>
        </w:rPr>
        <w:t xml:space="preserve">/2025 </w:t>
      </w:r>
      <w:r w:rsidRPr="00C90CEA">
        <w:rPr>
          <w:rFonts w:ascii="Times New Roman" w:hAnsi="Times New Roman" w:cs="Times New Roman"/>
          <w:b/>
          <w:bCs/>
          <w:sz w:val="24"/>
          <w:szCs w:val="24"/>
          <w:lang w:val="ro-RO"/>
        </w:rPr>
        <w:t>-</w:t>
      </w:r>
      <w:r w:rsidRPr="00C90CEA">
        <w:rPr>
          <w:rFonts w:ascii="Times New Roman" w:hAnsi="Times New Roman" w:cs="Times New Roman"/>
          <w:sz w:val="24"/>
          <w:szCs w:val="24"/>
          <w:lang w:val="ro-RO"/>
        </w:rPr>
        <w:t xml:space="preserve"> </w:t>
      </w:r>
      <w:r w:rsidR="003151A2" w:rsidRPr="00C90CEA">
        <w:rPr>
          <w:rFonts w:ascii="Times New Roman" w:hAnsi="Times New Roman" w:cs="Times New Roman"/>
          <w:b/>
          <w:sz w:val="24"/>
          <w:szCs w:val="24"/>
          <w:lang w:val="ro-RO"/>
        </w:rPr>
        <w:t>Proiect de lege privind ratificarea Convenţiei între România şi Regatul Unit al Marii Britanii şi Irlandei de Nord pentru eliminarea dublei impuneri cu privire la impozitele pe venit şi pe câştiguri de capital şi prevenirea evaziunii fiscale şi a evitării plăţii impozitelor şi a Protocolului la Convenţie, semnate la Londra la 13 noiembrie 2024.</w:t>
      </w:r>
    </w:p>
    <w:p w14:paraId="5B396B2D" w14:textId="381E132A" w:rsidR="000C1459" w:rsidRPr="00C90CEA" w:rsidRDefault="000C1459" w:rsidP="000C1459">
      <w:pPr>
        <w:pStyle w:val="Corp"/>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hAnsi="Times New Roman" w:cs="Times New Roman"/>
          <w:b/>
          <w:sz w:val="24"/>
          <w:szCs w:val="24"/>
          <w:lang w:val="ro-RO"/>
        </w:rPr>
        <w:t xml:space="preserve">Inițiator: </w:t>
      </w:r>
      <w:r w:rsidR="000176A0" w:rsidRPr="00C90CEA">
        <w:rPr>
          <w:rFonts w:ascii="Times New Roman" w:hAnsi="Times New Roman" w:cs="Times New Roman"/>
          <w:b/>
          <w:sz w:val="24"/>
          <w:szCs w:val="24"/>
          <w:lang w:val="ro-RO"/>
        </w:rPr>
        <w:t>Guvernul României</w:t>
      </w:r>
      <w:r w:rsidRPr="00C90CEA">
        <w:rPr>
          <w:rFonts w:ascii="Times New Roman" w:hAnsi="Times New Roman" w:cs="Times New Roman"/>
          <w:b/>
          <w:sz w:val="24"/>
          <w:szCs w:val="24"/>
          <w:lang w:val="ro-RO"/>
        </w:rPr>
        <w:t>.</w:t>
      </w:r>
    </w:p>
    <w:p w14:paraId="44D175FD" w14:textId="77777777" w:rsidR="000C1459" w:rsidRPr="00C90CEA" w:rsidRDefault="000C1459" w:rsidP="000C1459">
      <w:pPr>
        <w:pStyle w:val="Corp"/>
        <w:tabs>
          <w:tab w:val="left" w:pos="567"/>
        </w:tabs>
        <w:spacing w:before="120" w:after="0" w:line="240" w:lineRule="auto"/>
        <w:jc w:val="both"/>
        <w:rPr>
          <w:rFonts w:ascii="Times New Roman" w:hAnsi="Times New Roman" w:cs="Times New Roman"/>
          <w:b/>
          <w:sz w:val="24"/>
          <w:szCs w:val="24"/>
          <w:lang w:val="ro-RO"/>
        </w:rPr>
      </w:pPr>
    </w:p>
    <w:p w14:paraId="32A8402E" w14:textId="76F03F46" w:rsidR="000C1459" w:rsidRPr="00C90CEA" w:rsidRDefault="000C1459" w:rsidP="000C1459">
      <w:pPr>
        <w:ind w:firstLine="720"/>
        <w:jc w:val="both"/>
      </w:pPr>
      <w:proofErr w:type="spellStart"/>
      <w:r w:rsidRPr="00C90CEA">
        <w:t>Pro</w:t>
      </w:r>
      <w:r w:rsidR="000176A0" w:rsidRPr="00C90CEA">
        <w:t>iectul</w:t>
      </w:r>
      <w:proofErr w:type="spellEnd"/>
      <w:r w:rsidR="000176A0" w:rsidRPr="00C90CEA">
        <w:t xml:space="preserve"> de </w:t>
      </w:r>
      <w:proofErr w:type="spellStart"/>
      <w:r w:rsidR="000176A0" w:rsidRPr="00C90CEA">
        <w:t>lege</w:t>
      </w:r>
      <w:proofErr w:type="spellEnd"/>
      <w:r w:rsidR="000176A0" w:rsidRPr="00C90CEA">
        <w:t xml:space="preserve"> are ca </w:t>
      </w:r>
      <w:proofErr w:type="spellStart"/>
      <w:r w:rsidR="000176A0" w:rsidRPr="00C90CEA">
        <w:t>obiect</w:t>
      </w:r>
      <w:proofErr w:type="spellEnd"/>
      <w:r w:rsidR="000176A0" w:rsidRPr="00C90CEA">
        <w:t xml:space="preserve"> de </w:t>
      </w:r>
      <w:proofErr w:type="spellStart"/>
      <w:r w:rsidR="000176A0" w:rsidRPr="00C90CEA">
        <w:t>reglementare</w:t>
      </w:r>
      <w:proofErr w:type="spellEnd"/>
      <w:r w:rsidR="000176A0" w:rsidRPr="00C90CEA">
        <w:t xml:space="preserve"> </w:t>
      </w:r>
      <w:proofErr w:type="spellStart"/>
      <w:r w:rsidR="000176A0" w:rsidRPr="00C90CEA">
        <w:t>ratificarea</w:t>
      </w:r>
      <w:proofErr w:type="spellEnd"/>
      <w:r w:rsidR="000176A0" w:rsidRPr="00C90CEA">
        <w:t xml:space="preserve"> </w:t>
      </w:r>
      <w:proofErr w:type="spellStart"/>
      <w:r w:rsidR="000176A0" w:rsidRPr="00C90CEA">
        <w:t>Convenţiei</w:t>
      </w:r>
      <w:proofErr w:type="spellEnd"/>
      <w:r w:rsidR="000176A0" w:rsidRPr="00C90CEA">
        <w:t xml:space="preserve"> </w:t>
      </w:r>
      <w:proofErr w:type="spellStart"/>
      <w:r w:rsidR="000176A0" w:rsidRPr="00C90CEA">
        <w:t>între</w:t>
      </w:r>
      <w:proofErr w:type="spellEnd"/>
      <w:r w:rsidR="000176A0" w:rsidRPr="00C90CEA">
        <w:t xml:space="preserve"> </w:t>
      </w:r>
      <w:proofErr w:type="spellStart"/>
      <w:r w:rsidR="000176A0" w:rsidRPr="00C90CEA">
        <w:t>România</w:t>
      </w:r>
      <w:proofErr w:type="spellEnd"/>
      <w:r w:rsidR="000176A0" w:rsidRPr="00C90CEA">
        <w:t xml:space="preserve"> </w:t>
      </w:r>
      <w:proofErr w:type="spellStart"/>
      <w:r w:rsidR="000176A0" w:rsidRPr="00C90CEA">
        <w:t>şi</w:t>
      </w:r>
      <w:proofErr w:type="spellEnd"/>
      <w:r w:rsidR="000176A0" w:rsidRPr="00C90CEA">
        <w:t xml:space="preserve"> </w:t>
      </w:r>
      <w:proofErr w:type="spellStart"/>
      <w:r w:rsidR="000176A0" w:rsidRPr="00C90CEA">
        <w:t>Regatul</w:t>
      </w:r>
      <w:proofErr w:type="spellEnd"/>
      <w:r w:rsidR="000176A0" w:rsidRPr="00C90CEA">
        <w:t xml:space="preserve"> Unit al Marii Britanii </w:t>
      </w:r>
      <w:proofErr w:type="spellStart"/>
      <w:r w:rsidR="000176A0" w:rsidRPr="00C90CEA">
        <w:t>şi</w:t>
      </w:r>
      <w:proofErr w:type="spellEnd"/>
      <w:r w:rsidR="000176A0" w:rsidRPr="00C90CEA">
        <w:t xml:space="preserve"> </w:t>
      </w:r>
      <w:proofErr w:type="spellStart"/>
      <w:r w:rsidR="000176A0" w:rsidRPr="00C90CEA">
        <w:t>lrlandei</w:t>
      </w:r>
      <w:proofErr w:type="spellEnd"/>
      <w:r w:rsidR="000176A0" w:rsidRPr="00C90CEA">
        <w:t xml:space="preserve"> de Nord </w:t>
      </w:r>
      <w:proofErr w:type="spellStart"/>
      <w:r w:rsidR="000176A0" w:rsidRPr="00C90CEA">
        <w:t>pentru</w:t>
      </w:r>
      <w:proofErr w:type="spellEnd"/>
      <w:r w:rsidR="000176A0" w:rsidRPr="00C90CEA">
        <w:t xml:space="preserve"> </w:t>
      </w:r>
      <w:proofErr w:type="spellStart"/>
      <w:r w:rsidR="000176A0" w:rsidRPr="00C90CEA">
        <w:t>eliminarea</w:t>
      </w:r>
      <w:proofErr w:type="spellEnd"/>
      <w:r w:rsidR="000176A0" w:rsidRPr="00C90CEA">
        <w:t xml:space="preserve"> </w:t>
      </w:r>
      <w:proofErr w:type="spellStart"/>
      <w:r w:rsidR="000176A0" w:rsidRPr="00C90CEA">
        <w:t>dublei</w:t>
      </w:r>
      <w:proofErr w:type="spellEnd"/>
      <w:r w:rsidR="000176A0" w:rsidRPr="00C90CEA">
        <w:t xml:space="preserve"> </w:t>
      </w:r>
      <w:proofErr w:type="spellStart"/>
      <w:r w:rsidR="000176A0" w:rsidRPr="00C90CEA">
        <w:t>împuneri</w:t>
      </w:r>
      <w:proofErr w:type="spellEnd"/>
      <w:r w:rsidR="000176A0" w:rsidRPr="00C90CEA">
        <w:t xml:space="preserve"> cu </w:t>
      </w:r>
      <w:proofErr w:type="spellStart"/>
      <w:r w:rsidR="000176A0" w:rsidRPr="00C90CEA">
        <w:t>privire</w:t>
      </w:r>
      <w:proofErr w:type="spellEnd"/>
      <w:r w:rsidR="000176A0" w:rsidRPr="00C90CEA">
        <w:t xml:space="preserve"> la </w:t>
      </w:r>
      <w:proofErr w:type="spellStart"/>
      <w:r w:rsidR="000176A0" w:rsidRPr="00C90CEA">
        <w:t>impozitele</w:t>
      </w:r>
      <w:proofErr w:type="spellEnd"/>
      <w:r w:rsidR="000176A0" w:rsidRPr="00C90CEA">
        <w:t xml:space="preserve"> pe </w:t>
      </w:r>
      <w:proofErr w:type="spellStart"/>
      <w:r w:rsidR="000176A0" w:rsidRPr="00C90CEA">
        <w:t>venit</w:t>
      </w:r>
      <w:proofErr w:type="spellEnd"/>
      <w:r w:rsidR="000176A0" w:rsidRPr="00C90CEA">
        <w:t xml:space="preserve"> </w:t>
      </w:r>
      <w:proofErr w:type="spellStart"/>
      <w:r w:rsidR="000176A0" w:rsidRPr="00C90CEA">
        <w:t>şi</w:t>
      </w:r>
      <w:proofErr w:type="spellEnd"/>
      <w:r w:rsidR="000176A0" w:rsidRPr="00C90CEA">
        <w:t xml:space="preserve"> pe </w:t>
      </w:r>
      <w:proofErr w:type="spellStart"/>
      <w:r w:rsidR="000176A0" w:rsidRPr="00C90CEA">
        <w:t>câştiguri</w:t>
      </w:r>
      <w:proofErr w:type="spellEnd"/>
      <w:r w:rsidR="000176A0" w:rsidRPr="00C90CEA">
        <w:t xml:space="preserve"> de capital </w:t>
      </w:r>
      <w:proofErr w:type="spellStart"/>
      <w:r w:rsidR="000176A0" w:rsidRPr="00C90CEA">
        <w:t>şi</w:t>
      </w:r>
      <w:proofErr w:type="spellEnd"/>
      <w:r w:rsidR="000176A0" w:rsidRPr="00C90CEA">
        <w:t xml:space="preserve"> </w:t>
      </w:r>
      <w:proofErr w:type="spellStart"/>
      <w:r w:rsidR="000176A0" w:rsidRPr="00C90CEA">
        <w:t>prevenirea</w:t>
      </w:r>
      <w:proofErr w:type="spellEnd"/>
      <w:r w:rsidR="000176A0" w:rsidRPr="00C90CEA">
        <w:t xml:space="preserve"> </w:t>
      </w:r>
      <w:proofErr w:type="spellStart"/>
      <w:r w:rsidR="000176A0" w:rsidRPr="00C90CEA">
        <w:t>evaziunii</w:t>
      </w:r>
      <w:proofErr w:type="spellEnd"/>
      <w:r w:rsidR="000176A0" w:rsidRPr="00C90CEA">
        <w:t xml:space="preserve"> </w:t>
      </w:r>
      <w:proofErr w:type="spellStart"/>
      <w:r w:rsidR="000176A0" w:rsidRPr="00C90CEA">
        <w:t>fiscale</w:t>
      </w:r>
      <w:proofErr w:type="spellEnd"/>
      <w:r w:rsidR="000176A0" w:rsidRPr="00C90CEA">
        <w:t xml:space="preserve"> </w:t>
      </w:r>
      <w:proofErr w:type="spellStart"/>
      <w:r w:rsidR="000176A0" w:rsidRPr="00C90CEA">
        <w:t>şi</w:t>
      </w:r>
      <w:proofErr w:type="spellEnd"/>
      <w:r w:rsidR="000176A0" w:rsidRPr="00C90CEA">
        <w:t xml:space="preserve"> </w:t>
      </w:r>
      <w:proofErr w:type="gramStart"/>
      <w:r w:rsidR="000176A0" w:rsidRPr="00C90CEA">
        <w:t>a</w:t>
      </w:r>
      <w:proofErr w:type="gramEnd"/>
      <w:r w:rsidR="000176A0" w:rsidRPr="00C90CEA">
        <w:t xml:space="preserve"> </w:t>
      </w:r>
      <w:proofErr w:type="spellStart"/>
      <w:r w:rsidR="000176A0" w:rsidRPr="00C90CEA">
        <w:t>evitării</w:t>
      </w:r>
      <w:proofErr w:type="spellEnd"/>
      <w:r w:rsidR="000176A0" w:rsidRPr="00C90CEA">
        <w:t xml:space="preserve"> </w:t>
      </w:r>
      <w:proofErr w:type="spellStart"/>
      <w:r w:rsidR="000176A0" w:rsidRPr="00C90CEA">
        <w:t>plăţii</w:t>
      </w:r>
      <w:proofErr w:type="spellEnd"/>
      <w:r w:rsidR="000176A0" w:rsidRPr="00C90CEA">
        <w:t xml:space="preserve"> </w:t>
      </w:r>
      <w:proofErr w:type="spellStart"/>
      <w:r w:rsidR="000176A0" w:rsidRPr="00C90CEA">
        <w:t>impozitelor</w:t>
      </w:r>
      <w:proofErr w:type="spellEnd"/>
      <w:r w:rsidR="000176A0" w:rsidRPr="00C90CEA">
        <w:t xml:space="preserve"> </w:t>
      </w:r>
      <w:proofErr w:type="spellStart"/>
      <w:r w:rsidR="000176A0" w:rsidRPr="00C90CEA">
        <w:t>și</w:t>
      </w:r>
      <w:proofErr w:type="spellEnd"/>
      <w:r w:rsidR="000176A0" w:rsidRPr="00C90CEA">
        <w:t xml:space="preserve"> a </w:t>
      </w:r>
      <w:proofErr w:type="spellStart"/>
      <w:r w:rsidR="000176A0" w:rsidRPr="00C90CEA">
        <w:t>Protocolului</w:t>
      </w:r>
      <w:proofErr w:type="spellEnd"/>
      <w:r w:rsidR="000176A0" w:rsidRPr="00C90CEA">
        <w:t xml:space="preserve"> la </w:t>
      </w:r>
      <w:proofErr w:type="spellStart"/>
      <w:r w:rsidR="000176A0" w:rsidRPr="00C90CEA">
        <w:t>Convenţie</w:t>
      </w:r>
      <w:proofErr w:type="spellEnd"/>
      <w:r w:rsidR="000176A0" w:rsidRPr="00C90CEA">
        <w:t xml:space="preserve">, </w:t>
      </w:r>
      <w:proofErr w:type="spellStart"/>
      <w:r w:rsidR="000176A0" w:rsidRPr="00C90CEA">
        <w:t>semnate</w:t>
      </w:r>
      <w:proofErr w:type="spellEnd"/>
      <w:r w:rsidR="000176A0" w:rsidRPr="00C90CEA">
        <w:t xml:space="preserve"> la Londra la 13 </w:t>
      </w:r>
      <w:proofErr w:type="spellStart"/>
      <w:r w:rsidR="000176A0" w:rsidRPr="00C90CEA">
        <w:t>noieinbrie</w:t>
      </w:r>
      <w:proofErr w:type="spellEnd"/>
      <w:r w:rsidR="000176A0" w:rsidRPr="00C90CEA">
        <w:t xml:space="preserve"> 2024.</w:t>
      </w:r>
    </w:p>
    <w:p w14:paraId="7BB2F34F" w14:textId="77777777" w:rsidR="000C1459" w:rsidRPr="00C90CEA" w:rsidRDefault="000C1459" w:rsidP="000C1459">
      <w:pPr>
        <w:jc w:val="both"/>
        <w:rPr>
          <w:lang w:val="ro-RO"/>
        </w:rPr>
      </w:pPr>
    </w:p>
    <w:p w14:paraId="1B2D0C4C" w14:textId="77777777" w:rsidR="000C1459" w:rsidRPr="00C90CEA" w:rsidRDefault="000C1459" w:rsidP="000C1459">
      <w:pPr>
        <w:spacing w:after="100" w:afterAutospacing="1"/>
        <w:ind w:firstLine="720"/>
        <w:jc w:val="both"/>
        <w:rPr>
          <w:lang w:val="ro-RO"/>
        </w:rPr>
      </w:pPr>
      <w:r w:rsidRPr="00C90CEA">
        <w:rPr>
          <w:rFonts w:eastAsia="Times New Roman"/>
          <w:color w:val="000000"/>
          <w:lang w:val="ro-RO"/>
        </w:rPr>
        <w:t>Schimbări preconizate:</w:t>
      </w:r>
      <w:r w:rsidRPr="00C90CEA">
        <w:rPr>
          <w:lang w:val="ro-RO"/>
        </w:rPr>
        <w:t xml:space="preserve"> </w:t>
      </w:r>
    </w:p>
    <w:p w14:paraId="2A3D76FC" w14:textId="5CC451CF" w:rsidR="000C1459" w:rsidRPr="00C90CEA" w:rsidRDefault="000C1459" w:rsidP="000C1459">
      <w:pPr>
        <w:pStyle w:val="Corp"/>
        <w:tabs>
          <w:tab w:val="left" w:pos="567"/>
        </w:tabs>
        <w:spacing w:before="120" w:after="0" w:line="240" w:lineRule="auto"/>
        <w:jc w:val="both"/>
        <w:rPr>
          <w:rFonts w:ascii="Times New Roman" w:hAnsi="Times New Roman" w:cs="Times New Roman"/>
          <w:sz w:val="24"/>
          <w:szCs w:val="24"/>
        </w:rPr>
      </w:pPr>
      <w:r w:rsidRPr="00C90CEA">
        <w:rPr>
          <w:rFonts w:ascii="Times New Roman" w:hAnsi="Times New Roman" w:cs="Times New Roman"/>
          <w:sz w:val="24"/>
          <w:szCs w:val="24"/>
        </w:rPr>
        <w:tab/>
      </w:r>
      <w:proofErr w:type="spellStart"/>
      <w:r w:rsidR="00A6279E" w:rsidRPr="00C90CEA">
        <w:rPr>
          <w:rFonts w:ascii="Times New Roman" w:hAnsi="Times New Roman" w:cs="Times New Roman"/>
          <w:sz w:val="24"/>
          <w:szCs w:val="24"/>
        </w:rPr>
        <w:t>Noua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convenţie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va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completa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cadrul</w:t>
      </w:r>
      <w:proofErr w:type="spellEnd"/>
      <w:r w:rsidR="00A6279E" w:rsidRPr="00C90CEA">
        <w:rPr>
          <w:rFonts w:ascii="Times New Roman" w:hAnsi="Times New Roman" w:cs="Times New Roman"/>
          <w:sz w:val="24"/>
          <w:szCs w:val="24"/>
        </w:rPr>
        <w:t xml:space="preserve"> juridic bilateral actual </w:t>
      </w:r>
      <w:proofErr w:type="spellStart"/>
      <w:r w:rsidR="00A6279E" w:rsidRPr="00C90CEA">
        <w:rPr>
          <w:rFonts w:ascii="Times New Roman" w:hAnsi="Times New Roman" w:cs="Times New Roman"/>
          <w:sz w:val="24"/>
          <w:szCs w:val="24"/>
        </w:rPr>
        <w:t>şi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va</w:t>
      </w:r>
      <w:proofErr w:type="spellEnd"/>
      <w:r w:rsidR="00A6279E" w:rsidRPr="00C90CEA">
        <w:rPr>
          <w:rFonts w:ascii="Times New Roman" w:hAnsi="Times New Roman" w:cs="Times New Roman"/>
          <w:sz w:val="24"/>
          <w:szCs w:val="24"/>
        </w:rPr>
        <w:t xml:space="preserve"> conduce, </w:t>
      </w:r>
      <w:proofErr w:type="spellStart"/>
      <w:r w:rsidR="00A6279E" w:rsidRPr="00C90CEA">
        <w:rPr>
          <w:rFonts w:ascii="Times New Roman" w:hAnsi="Times New Roman" w:cs="Times New Roman"/>
          <w:sz w:val="24"/>
          <w:szCs w:val="24"/>
        </w:rPr>
        <w:t>în</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acelaşi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timp</w:t>
      </w:r>
      <w:proofErr w:type="spellEnd"/>
      <w:r w:rsidR="00A6279E" w:rsidRPr="00C90CEA">
        <w:rPr>
          <w:rFonts w:ascii="Times New Roman" w:hAnsi="Times New Roman" w:cs="Times New Roman"/>
          <w:sz w:val="24"/>
          <w:szCs w:val="24"/>
        </w:rPr>
        <w:t xml:space="preserve">, la </w:t>
      </w:r>
      <w:proofErr w:type="spellStart"/>
      <w:r w:rsidR="00A6279E" w:rsidRPr="00C90CEA">
        <w:rPr>
          <w:rFonts w:ascii="Times New Roman" w:hAnsi="Times New Roman" w:cs="Times New Roman"/>
          <w:sz w:val="24"/>
          <w:szCs w:val="24"/>
        </w:rPr>
        <w:t>dezvoltarea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cooperării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economice</w:t>
      </w:r>
      <w:proofErr w:type="spellEnd"/>
      <w:r w:rsidR="00A6279E" w:rsidRPr="00C90CEA">
        <w:rPr>
          <w:rFonts w:ascii="Times New Roman" w:hAnsi="Times New Roman" w:cs="Times New Roman"/>
          <w:sz w:val="24"/>
          <w:szCs w:val="24"/>
        </w:rPr>
        <w:t xml:space="preserve">, precum </w:t>
      </w:r>
      <w:proofErr w:type="spellStart"/>
      <w:r w:rsidR="00A6279E" w:rsidRPr="00C90CEA">
        <w:rPr>
          <w:rFonts w:ascii="Times New Roman" w:hAnsi="Times New Roman" w:cs="Times New Roman"/>
          <w:sz w:val="24"/>
          <w:szCs w:val="24"/>
        </w:rPr>
        <w:t>şi</w:t>
      </w:r>
      <w:proofErr w:type="spellEnd"/>
      <w:r w:rsidR="00A6279E" w:rsidRPr="00C90CEA">
        <w:rPr>
          <w:rFonts w:ascii="Times New Roman" w:hAnsi="Times New Roman" w:cs="Times New Roman"/>
          <w:sz w:val="24"/>
          <w:szCs w:val="24"/>
        </w:rPr>
        <w:t xml:space="preserve"> la </w:t>
      </w:r>
      <w:proofErr w:type="spellStart"/>
      <w:r w:rsidR="00A6279E" w:rsidRPr="00C90CEA">
        <w:rPr>
          <w:rFonts w:ascii="Times New Roman" w:hAnsi="Times New Roman" w:cs="Times New Roman"/>
          <w:sz w:val="24"/>
          <w:szCs w:val="24"/>
        </w:rPr>
        <w:t>intensificarea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şi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diversificarea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schimbu</w:t>
      </w:r>
      <w:r w:rsidR="00163526" w:rsidRPr="00C90CEA">
        <w:rPr>
          <w:rFonts w:ascii="Times New Roman" w:hAnsi="Times New Roman" w:cs="Times New Roman"/>
          <w:sz w:val="24"/>
          <w:szCs w:val="24"/>
        </w:rPr>
        <w:t>r</w:t>
      </w:r>
      <w:r w:rsidR="00A6279E" w:rsidRPr="00C90CEA">
        <w:rPr>
          <w:rFonts w:ascii="Times New Roman" w:hAnsi="Times New Roman" w:cs="Times New Roman"/>
          <w:sz w:val="24"/>
          <w:szCs w:val="24"/>
        </w:rPr>
        <w:t>ilor</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comerciale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tehnico-ştiinţifice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şi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culturale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dintre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cele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două</w:t>
      </w:r>
      <w:proofErr w:type="spellEnd"/>
      <w:r w:rsidR="00A6279E" w:rsidRPr="00C90CEA">
        <w:rPr>
          <w:rFonts w:ascii="Times New Roman" w:hAnsi="Times New Roman" w:cs="Times New Roman"/>
          <w:sz w:val="24"/>
          <w:szCs w:val="24"/>
        </w:rPr>
        <w:t xml:space="preserve"> state. </w:t>
      </w:r>
      <w:proofErr w:type="spellStart"/>
      <w:r w:rsidR="00A6279E" w:rsidRPr="00C90CEA">
        <w:rPr>
          <w:rFonts w:ascii="Times New Roman" w:hAnsi="Times New Roman" w:cs="Times New Roman"/>
          <w:sz w:val="24"/>
          <w:szCs w:val="24"/>
        </w:rPr>
        <w:t>Totodată</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convenţia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va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constitui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baza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cooperării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între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autorităţile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competente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în</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domeniul</w:t>
      </w:r>
      <w:proofErr w:type="spellEnd"/>
      <w:r w:rsidR="00A6279E" w:rsidRPr="00C90CEA">
        <w:rPr>
          <w:rFonts w:ascii="Times New Roman" w:hAnsi="Times New Roman" w:cs="Times New Roman"/>
          <w:sz w:val="24"/>
          <w:szCs w:val="24"/>
        </w:rPr>
        <w:t xml:space="preserve"> fiscal, </w:t>
      </w:r>
      <w:proofErr w:type="spellStart"/>
      <w:r w:rsidR="00A6279E" w:rsidRPr="00C90CEA">
        <w:rPr>
          <w:rFonts w:ascii="Times New Roman" w:hAnsi="Times New Roman" w:cs="Times New Roman"/>
          <w:sz w:val="24"/>
          <w:szCs w:val="24"/>
        </w:rPr>
        <w:t>în</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vederea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eliminării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dublei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impozitări</w:t>
      </w:r>
      <w:proofErr w:type="spellEnd"/>
      <w:r w:rsidR="00A6279E" w:rsidRPr="00C90CEA">
        <w:rPr>
          <w:rFonts w:ascii="Times New Roman" w:hAnsi="Times New Roman" w:cs="Times New Roman"/>
          <w:sz w:val="24"/>
          <w:szCs w:val="24"/>
        </w:rPr>
        <w:t xml:space="preserve">, a </w:t>
      </w:r>
      <w:proofErr w:type="spellStart"/>
      <w:r w:rsidR="00A6279E" w:rsidRPr="00C90CEA">
        <w:rPr>
          <w:rFonts w:ascii="Times New Roman" w:hAnsi="Times New Roman" w:cs="Times New Roman"/>
          <w:sz w:val="24"/>
          <w:szCs w:val="24"/>
        </w:rPr>
        <w:t>realizării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schimbului</w:t>
      </w:r>
      <w:proofErr w:type="spellEnd"/>
      <w:r w:rsidR="00A6279E" w:rsidRPr="00C90CEA">
        <w:rPr>
          <w:rFonts w:ascii="Times New Roman" w:hAnsi="Times New Roman" w:cs="Times New Roman"/>
          <w:sz w:val="24"/>
          <w:szCs w:val="24"/>
        </w:rPr>
        <w:t xml:space="preserve"> de </w:t>
      </w:r>
      <w:proofErr w:type="spellStart"/>
      <w:r w:rsidR="00A6279E" w:rsidRPr="00C90CEA">
        <w:rPr>
          <w:rFonts w:ascii="Times New Roman" w:hAnsi="Times New Roman" w:cs="Times New Roman"/>
          <w:sz w:val="24"/>
          <w:szCs w:val="24"/>
        </w:rPr>
        <w:t>info</w:t>
      </w:r>
      <w:r w:rsidR="00163526" w:rsidRPr="00C90CEA">
        <w:rPr>
          <w:rFonts w:ascii="Times New Roman" w:hAnsi="Times New Roman" w:cs="Times New Roman"/>
          <w:sz w:val="24"/>
          <w:szCs w:val="24"/>
        </w:rPr>
        <w:t>r</w:t>
      </w:r>
      <w:r w:rsidR="00A6279E" w:rsidRPr="00C90CEA">
        <w:rPr>
          <w:rFonts w:ascii="Times New Roman" w:hAnsi="Times New Roman" w:cs="Times New Roman"/>
          <w:sz w:val="24"/>
          <w:szCs w:val="24"/>
        </w:rPr>
        <w:t>maţii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şi</w:t>
      </w:r>
      <w:proofErr w:type="spellEnd"/>
      <w:r w:rsidR="00A6279E" w:rsidRPr="00C90CEA">
        <w:rPr>
          <w:rFonts w:ascii="Times New Roman" w:hAnsi="Times New Roman" w:cs="Times New Roman"/>
          <w:sz w:val="24"/>
          <w:szCs w:val="24"/>
        </w:rPr>
        <w:t xml:space="preserve"> </w:t>
      </w:r>
      <w:proofErr w:type="gramStart"/>
      <w:r w:rsidR="00A6279E" w:rsidRPr="00C90CEA">
        <w:rPr>
          <w:rFonts w:ascii="Times New Roman" w:hAnsi="Times New Roman" w:cs="Times New Roman"/>
          <w:sz w:val="24"/>
          <w:szCs w:val="24"/>
        </w:rPr>
        <w:t>a</w:t>
      </w:r>
      <w:proofErr w:type="gram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asistenţei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în</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colectarea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impozitelor</w:t>
      </w:r>
      <w:proofErr w:type="spellEnd"/>
      <w:r w:rsidR="00A6279E" w:rsidRPr="00C90CEA">
        <w:rPr>
          <w:rFonts w:ascii="Times New Roman" w:hAnsi="Times New Roman" w:cs="Times New Roman"/>
          <w:sz w:val="24"/>
          <w:szCs w:val="24"/>
        </w:rPr>
        <w:t xml:space="preserve">, precum </w:t>
      </w:r>
      <w:proofErr w:type="spellStart"/>
      <w:r w:rsidR="00A6279E" w:rsidRPr="00C90CEA">
        <w:rPr>
          <w:rFonts w:ascii="Times New Roman" w:hAnsi="Times New Roman" w:cs="Times New Roman"/>
          <w:sz w:val="24"/>
          <w:szCs w:val="24"/>
        </w:rPr>
        <w:t>şi</w:t>
      </w:r>
      <w:proofErr w:type="spellEnd"/>
      <w:r w:rsidR="00A6279E" w:rsidRPr="00C90CEA">
        <w:rPr>
          <w:rFonts w:ascii="Times New Roman" w:hAnsi="Times New Roman" w:cs="Times New Roman"/>
          <w:sz w:val="24"/>
          <w:szCs w:val="24"/>
        </w:rPr>
        <w:t xml:space="preserve"> a </w:t>
      </w:r>
      <w:proofErr w:type="spellStart"/>
      <w:r w:rsidR="00A6279E" w:rsidRPr="00C90CEA">
        <w:rPr>
          <w:rFonts w:ascii="Times New Roman" w:hAnsi="Times New Roman" w:cs="Times New Roman"/>
          <w:sz w:val="24"/>
          <w:szCs w:val="24"/>
        </w:rPr>
        <w:t>combaterii</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practicilor</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fiscale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neloiale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în</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relaţia</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dintre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cele</w:t>
      </w:r>
      <w:proofErr w:type="spellEnd"/>
      <w:r w:rsidR="00A6279E" w:rsidRPr="00C90CEA">
        <w:rPr>
          <w:rFonts w:ascii="Times New Roman" w:hAnsi="Times New Roman" w:cs="Times New Roman"/>
          <w:sz w:val="24"/>
          <w:szCs w:val="24"/>
        </w:rPr>
        <w:t xml:space="preserve"> </w:t>
      </w:r>
      <w:proofErr w:type="spellStart"/>
      <w:r w:rsidR="00A6279E" w:rsidRPr="00C90CEA">
        <w:rPr>
          <w:rFonts w:ascii="Times New Roman" w:hAnsi="Times New Roman" w:cs="Times New Roman"/>
          <w:sz w:val="24"/>
          <w:szCs w:val="24"/>
        </w:rPr>
        <w:t>două</w:t>
      </w:r>
      <w:proofErr w:type="spellEnd"/>
      <w:r w:rsidR="00A6279E" w:rsidRPr="00C90CEA">
        <w:rPr>
          <w:rFonts w:ascii="Times New Roman" w:hAnsi="Times New Roman" w:cs="Times New Roman"/>
          <w:sz w:val="24"/>
          <w:szCs w:val="24"/>
        </w:rPr>
        <w:t xml:space="preserve"> state.</w:t>
      </w:r>
    </w:p>
    <w:p w14:paraId="130A5DF1" w14:textId="77777777" w:rsidR="000C1459" w:rsidRPr="00C90CEA" w:rsidRDefault="000C1459" w:rsidP="000C1459">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ab/>
        <w:t>Membrii Comisiei pentru politică externă au analizat textul documentului, avizele primite și au hotărât, cu unanimitate de voturi, să adopte un raport comun de admitere, fără amendamente.</w:t>
      </w:r>
    </w:p>
    <w:p w14:paraId="533C0453" w14:textId="41937CA5" w:rsidR="000C1459" w:rsidRPr="00C90CEA" w:rsidRDefault="000C1459" w:rsidP="000C1459">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eastAsia="Times New Roman" w:hAnsi="Times New Roman" w:cs="Times New Roman"/>
          <w:b/>
          <w:color w:val="000000" w:themeColor="text1"/>
          <w:sz w:val="24"/>
          <w:szCs w:val="24"/>
          <w:lang w:val="ro-RO"/>
        </w:rPr>
        <w:t>L</w:t>
      </w:r>
      <w:r w:rsidR="00BF080D" w:rsidRPr="00C90CEA">
        <w:rPr>
          <w:rFonts w:ascii="Times New Roman" w:eastAsia="Times New Roman" w:hAnsi="Times New Roman" w:cs="Times New Roman"/>
          <w:b/>
          <w:color w:val="000000" w:themeColor="text1"/>
          <w:sz w:val="24"/>
          <w:szCs w:val="24"/>
          <w:lang w:val="ro-RO"/>
        </w:rPr>
        <w:t>321</w:t>
      </w:r>
      <w:r w:rsidRPr="00C90CEA">
        <w:rPr>
          <w:rFonts w:ascii="Times New Roman" w:eastAsia="Times New Roman" w:hAnsi="Times New Roman" w:cs="Times New Roman"/>
          <w:b/>
          <w:color w:val="000000" w:themeColor="text1"/>
          <w:sz w:val="24"/>
          <w:szCs w:val="24"/>
          <w:lang w:val="ro-RO"/>
        </w:rPr>
        <w:t xml:space="preserve">/2025 </w:t>
      </w:r>
      <w:r w:rsidRPr="00C90CEA">
        <w:rPr>
          <w:rFonts w:ascii="Times New Roman" w:hAnsi="Times New Roman" w:cs="Times New Roman"/>
          <w:b/>
          <w:bCs/>
          <w:sz w:val="24"/>
          <w:szCs w:val="24"/>
          <w:lang w:val="ro-RO"/>
        </w:rPr>
        <w:t>-</w:t>
      </w:r>
      <w:r w:rsidRPr="00C90CEA">
        <w:rPr>
          <w:rFonts w:ascii="Times New Roman" w:hAnsi="Times New Roman" w:cs="Times New Roman"/>
          <w:sz w:val="24"/>
          <w:szCs w:val="24"/>
          <w:lang w:val="ro-RO"/>
        </w:rPr>
        <w:t xml:space="preserve"> </w:t>
      </w:r>
      <w:r w:rsidR="00BF080D" w:rsidRPr="00C90CEA">
        <w:rPr>
          <w:rFonts w:ascii="Times New Roman" w:hAnsi="Times New Roman" w:cs="Times New Roman"/>
          <w:b/>
          <w:sz w:val="24"/>
          <w:szCs w:val="24"/>
          <w:lang w:val="ro-RO"/>
        </w:rPr>
        <w:t>Proiect de lege pentru ratificarea Convenţiei între România şi Principatul Andorra pentru eliminarea dublei impuneri cu privire la impozitele pe venit şi pe capital şi prevenirea evaziunii fiscale şi a evitării plăţii impozitelor şi a Protocolului la Convenţie, semnate la New York la 27 septembrie 2024</w:t>
      </w:r>
      <w:r w:rsidRPr="00C90CEA">
        <w:rPr>
          <w:rFonts w:ascii="Times New Roman" w:hAnsi="Times New Roman" w:cs="Times New Roman"/>
          <w:b/>
          <w:sz w:val="24"/>
          <w:szCs w:val="24"/>
          <w:lang w:val="ro-RO"/>
        </w:rPr>
        <w:t>.</w:t>
      </w:r>
    </w:p>
    <w:p w14:paraId="407ED119" w14:textId="5EAF0D1F" w:rsidR="000C1459" w:rsidRPr="00C90CEA" w:rsidRDefault="000C1459" w:rsidP="000C1459">
      <w:pPr>
        <w:pStyle w:val="Corp"/>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hAnsi="Times New Roman" w:cs="Times New Roman"/>
          <w:b/>
          <w:sz w:val="24"/>
          <w:szCs w:val="24"/>
          <w:lang w:val="ro-RO"/>
        </w:rPr>
        <w:t xml:space="preserve">Inițiator: </w:t>
      </w:r>
      <w:r w:rsidR="00BF080D" w:rsidRPr="00C90CEA">
        <w:rPr>
          <w:rFonts w:ascii="Times New Roman" w:hAnsi="Times New Roman" w:cs="Times New Roman"/>
          <w:b/>
          <w:sz w:val="24"/>
          <w:szCs w:val="24"/>
          <w:lang w:val="ro-RO"/>
        </w:rPr>
        <w:t>Guvernul României</w:t>
      </w:r>
      <w:r w:rsidRPr="00C90CEA">
        <w:rPr>
          <w:rFonts w:ascii="Times New Roman" w:hAnsi="Times New Roman" w:cs="Times New Roman"/>
          <w:b/>
          <w:sz w:val="24"/>
          <w:szCs w:val="24"/>
          <w:lang w:val="ro-RO"/>
        </w:rPr>
        <w:t>.</w:t>
      </w:r>
    </w:p>
    <w:p w14:paraId="5C2889F7" w14:textId="77777777" w:rsidR="000C1459" w:rsidRPr="00C90CEA" w:rsidRDefault="000C1459" w:rsidP="000C1459">
      <w:pPr>
        <w:pStyle w:val="Corp"/>
        <w:tabs>
          <w:tab w:val="left" w:pos="567"/>
        </w:tabs>
        <w:spacing w:before="120" w:after="0" w:line="240" w:lineRule="auto"/>
        <w:jc w:val="both"/>
        <w:rPr>
          <w:rFonts w:ascii="Times New Roman" w:hAnsi="Times New Roman" w:cs="Times New Roman"/>
          <w:b/>
          <w:sz w:val="24"/>
          <w:szCs w:val="24"/>
          <w:lang w:val="ro-RO"/>
        </w:rPr>
      </w:pPr>
    </w:p>
    <w:p w14:paraId="1A41B96D" w14:textId="1708954D" w:rsidR="000C1459" w:rsidRPr="00C90CEA" w:rsidRDefault="000C1459" w:rsidP="000C1459">
      <w:pPr>
        <w:ind w:firstLine="720"/>
        <w:jc w:val="both"/>
      </w:pPr>
      <w:proofErr w:type="spellStart"/>
      <w:r w:rsidRPr="00C90CEA">
        <w:lastRenderedPageBreak/>
        <w:t>Pro</w:t>
      </w:r>
      <w:r w:rsidR="00BF080D" w:rsidRPr="00C90CEA">
        <w:t>iectul</w:t>
      </w:r>
      <w:proofErr w:type="spellEnd"/>
      <w:r w:rsidR="00BF080D" w:rsidRPr="00C90CEA">
        <w:t xml:space="preserve"> de </w:t>
      </w:r>
      <w:proofErr w:type="spellStart"/>
      <w:r w:rsidR="00BF080D" w:rsidRPr="00C90CEA">
        <w:t>lege</w:t>
      </w:r>
      <w:proofErr w:type="spellEnd"/>
      <w:r w:rsidR="00BF080D" w:rsidRPr="00C90CEA">
        <w:t xml:space="preserve"> </w:t>
      </w:r>
      <w:r w:rsidRPr="00C90CEA">
        <w:t xml:space="preserve">are ca </w:t>
      </w:r>
      <w:proofErr w:type="spellStart"/>
      <w:r w:rsidRPr="00C90CEA">
        <w:t>obiect</w:t>
      </w:r>
      <w:proofErr w:type="spellEnd"/>
      <w:r w:rsidRPr="00C90CEA">
        <w:t xml:space="preserve"> de </w:t>
      </w:r>
      <w:proofErr w:type="spellStart"/>
      <w:r w:rsidRPr="00C90CEA">
        <w:t>reglementare</w:t>
      </w:r>
      <w:proofErr w:type="spellEnd"/>
      <w:r w:rsidRPr="00C90CEA">
        <w:t xml:space="preserve"> </w:t>
      </w:r>
      <w:proofErr w:type="spellStart"/>
      <w:r w:rsidR="00BF080D" w:rsidRPr="00C90CEA">
        <w:t>ratificarea</w:t>
      </w:r>
      <w:proofErr w:type="spellEnd"/>
      <w:r w:rsidR="00BF080D" w:rsidRPr="00C90CEA">
        <w:t xml:space="preserve"> </w:t>
      </w:r>
      <w:proofErr w:type="spellStart"/>
      <w:r w:rsidR="00BF080D" w:rsidRPr="00C90CEA">
        <w:t>Convenţiei</w:t>
      </w:r>
      <w:proofErr w:type="spellEnd"/>
      <w:r w:rsidR="00BF080D" w:rsidRPr="00C90CEA">
        <w:t xml:space="preserve"> </w:t>
      </w:r>
      <w:proofErr w:type="spellStart"/>
      <w:r w:rsidR="00BF080D" w:rsidRPr="00C90CEA">
        <w:t>între</w:t>
      </w:r>
      <w:proofErr w:type="spellEnd"/>
      <w:r w:rsidR="00BF080D" w:rsidRPr="00C90CEA">
        <w:t xml:space="preserve"> </w:t>
      </w:r>
      <w:proofErr w:type="spellStart"/>
      <w:r w:rsidR="00BF080D" w:rsidRPr="00C90CEA">
        <w:t>România</w:t>
      </w:r>
      <w:proofErr w:type="spellEnd"/>
      <w:r w:rsidR="00BF080D" w:rsidRPr="00C90CEA">
        <w:t xml:space="preserve"> </w:t>
      </w:r>
      <w:proofErr w:type="spellStart"/>
      <w:r w:rsidR="00BF080D" w:rsidRPr="00C90CEA">
        <w:t>şi</w:t>
      </w:r>
      <w:proofErr w:type="spellEnd"/>
      <w:r w:rsidR="00BF080D" w:rsidRPr="00C90CEA">
        <w:t xml:space="preserve"> </w:t>
      </w:r>
      <w:proofErr w:type="spellStart"/>
      <w:r w:rsidR="00BF080D" w:rsidRPr="00C90CEA">
        <w:t>Principatul</w:t>
      </w:r>
      <w:proofErr w:type="spellEnd"/>
      <w:r w:rsidR="00BF080D" w:rsidRPr="00C90CEA">
        <w:t xml:space="preserve"> Andorra </w:t>
      </w:r>
      <w:proofErr w:type="spellStart"/>
      <w:r w:rsidR="00BF080D" w:rsidRPr="00C90CEA">
        <w:t>pentru</w:t>
      </w:r>
      <w:proofErr w:type="spellEnd"/>
      <w:r w:rsidR="00BF080D" w:rsidRPr="00C90CEA">
        <w:t xml:space="preserve"> </w:t>
      </w:r>
      <w:proofErr w:type="spellStart"/>
      <w:r w:rsidR="00BF080D" w:rsidRPr="00C90CEA">
        <w:t>eliminarea</w:t>
      </w:r>
      <w:proofErr w:type="spellEnd"/>
      <w:r w:rsidR="00BF080D" w:rsidRPr="00C90CEA">
        <w:t xml:space="preserve"> </w:t>
      </w:r>
      <w:proofErr w:type="spellStart"/>
      <w:r w:rsidR="00BF080D" w:rsidRPr="00C90CEA">
        <w:t>dublei</w:t>
      </w:r>
      <w:proofErr w:type="spellEnd"/>
      <w:r w:rsidR="00BF080D" w:rsidRPr="00C90CEA">
        <w:t xml:space="preserve"> </w:t>
      </w:r>
      <w:proofErr w:type="spellStart"/>
      <w:r w:rsidR="00BF080D" w:rsidRPr="00C90CEA">
        <w:t>impuneri</w:t>
      </w:r>
      <w:proofErr w:type="spellEnd"/>
      <w:r w:rsidR="00BF080D" w:rsidRPr="00C90CEA">
        <w:t xml:space="preserve"> cu </w:t>
      </w:r>
      <w:proofErr w:type="spellStart"/>
      <w:r w:rsidR="00BF080D" w:rsidRPr="00C90CEA">
        <w:t>privire</w:t>
      </w:r>
      <w:proofErr w:type="spellEnd"/>
      <w:r w:rsidR="00BF080D" w:rsidRPr="00C90CEA">
        <w:t xml:space="preserve"> la </w:t>
      </w:r>
      <w:proofErr w:type="spellStart"/>
      <w:r w:rsidR="00BF080D" w:rsidRPr="00C90CEA">
        <w:t>impozitele</w:t>
      </w:r>
      <w:proofErr w:type="spellEnd"/>
      <w:r w:rsidR="00BF080D" w:rsidRPr="00C90CEA">
        <w:t xml:space="preserve"> pe </w:t>
      </w:r>
      <w:proofErr w:type="spellStart"/>
      <w:r w:rsidR="00BF080D" w:rsidRPr="00C90CEA">
        <w:t>venit</w:t>
      </w:r>
      <w:proofErr w:type="spellEnd"/>
      <w:r w:rsidR="00BF080D" w:rsidRPr="00C90CEA">
        <w:t xml:space="preserve"> </w:t>
      </w:r>
      <w:proofErr w:type="spellStart"/>
      <w:r w:rsidR="00BF080D" w:rsidRPr="00C90CEA">
        <w:t>şi</w:t>
      </w:r>
      <w:proofErr w:type="spellEnd"/>
      <w:r w:rsidR="00BF080D" w:rsidRPr="00C90CEA">
        <w:t xml:space="preserve"> pe capital </w:t>
      </w:r>
      <w:proofErr w:type="spellStart"/>
      <w:r w:rsidR="00BF080D" w:rsidRPr="00C90CEA">
        <w:t>şi</w:t>
      </w:r>
      <w:proofErr w:type="spellEnd"/>
      <w:r w:rsidR="00BF080D" w:rsidRPr="00C90CEA">
        <w:t xml:space="preserve"> </w:t>
      </w:r>
      <w:proofErr w:type="spellStart"/>
      <w:r w:rsidR="00BF080D" w:rsidRPr="00C90CEA">
        <w:t>prevenirea</w:t>
      </w:r>
      <w:proofErr w:type="spellEnd"/>
      <w:r w:rsidR="00BF080D" w:rsidRPr="00C90CEA">
        <w:t xml:space="preserve"> </w:t>
      </w:r>
      <w:proofErr w:type="spellStart"/>
      <w:r w:rsidR="00BF080D" w:rsidRPr="00C90CEA">
        <w:t>evaziunii</w:t>
      </w:r>
      <w:proofErr w:type="spellEnd"/>
      <w:r w:rsidR="00BF080D" w:rsidRPr="00C90CEA">
        <w:t xml:space="preserve"> </w:t>
      </w:r>
      <w:proofErr w:type="spellStart"/>
      <w:r w:rsidR="00BF080D" w:rsidRPr="00C90CEA">
        <w:t>fiscale</w:t>
      </w:r>
      <w:proofErr w:type="spellEnd"/>
      <w:r w:rsidR="00BF080D" w:rsidRPr="00C90CEA">
        <w:t xml:space="preserve"> </w:t>
      </w:r>
      <w:proofErr w:type="spellStart"/>
      <w:r w:rsidR="00BF080D" w:rsidRPr="00C90CEA">
        <w:t>şi</w:t>
      </w:r>
      <w:proofErr w:type="spellEnd"/>
      <w:r w:rsidR="00BF080D" w:rsidRPr="00C90CEA">
        <w:t xml:space="preserve"> </w:t>
      </w:r>
      <w:proofErr w:type="gramStart"/>
      <w:r w:rsidR="00BF080D" w:rsidRPr="00C90CEA">
        <w:t>a</w:t>
      </w:r>
      <w:proofErr w:type="gramEnd"/>
      <w:r w:rsidR="00BF080D" w:rsidRPr="00C90CEA">
        <w:t xml:space="preserve"> </w:t>
      </w:r>
      <w:proofErr w:type="spellStart"/>
      <w:r w:rsidR="00BF080D" w:rsidRPr="00C90CEA">
        <w:t>evitării</w:t>
      </w:r>
      <w:proofErr w:type="spellEnd"/>
      <w:r w:rsidR="00BF080D" w:rsidRPr="00C90CEA">
        <w:t xml:space="preserve"> </w:t>
      </w:r>
      <w:proofErr w:type="spellStart"/>
      <w:r w:rsidR="00BF080D" w:rsidRPr="00C90CEA">
        <w:t>plăţii</w:t>
      </w:r>
      <w:proofErr w:type="spellEnd"/>
      <w:r w:rsidR="00BF080D" w:rsidRPr="00C90CEA">
        <w:t xml:space="preserve"> </w:t>
      </w:r>
      <w:proofErr w:type="spellStart"/>
      <w:r w:rsidR="00BF080D" w:rsidRPr="00C90CEA">
        <w:t>impozitelor</w:t>
      </w:r>
      <w:proofErr w:type="spellEnd"/>
      <w:r w:rsidR="00BF080D" w:rsidRPr="00C90CEA">
        <w:t xml:space="preserve"> </w:t>
      </w:r>
      <w:proofErr w:type="spellStart"/>
      <w:r w:rsidR="00BF080D" w:rsidRPr="00C90CEA">
        <w:t>şi</w:t>
      </w:r>
      <w:proofErr w:type="spellEnd"/>
      <w:r w:rsidR="00BF080D" w:rsidRPr="00C90CEA">
        <w:t xml:space="preserve"> a </w:t>
      </w:r>
      <w:proofErr w:type="spellStart"/>
      <w:r w:rsidR="00BF080D" w:rsidRPr="00C90CEA">
        <w:t>Protocolului</w:t>
      </w:r>
      <w:proofErr w:type="spellEnd"/>
      <w:r w:rsidR="00BF080D" w:rsidRPr="00C90CEA">
        <w:t xml:space="preserve"> la </w:t>
      </w:r>
      <w:proofErr w:type="spellStart"/>
      <w:r w:rsidR="00BF080D" w:rsidRPr="00C90CEA">
        <w:t>Convenţie</w:t>
      </w:r>
      <w:proofErr w:type="spellEnd"/>
      <w:r w:rsidR="00BF080D" w:rsidRPr="00C90CEA">
        <w:t xml:space="preserve">, </w:t>
      </w:r>
      <w:proofErr w:type="spellStart"/>
      <w:r w:rsidR="00BF080D" w:rsidRPr="00C90CEA">
        <w:t>semnate</w:t>
      </w:r>
      <w:proofErr w:type="spellEnd"/>
      <w:r w:rsidR="00BF080D" w:rsidRPr="00C90CEA">
        <w:t xml:space="preserve"> la New York la 27 </w:t>
      </w:r>
      <w:proofErr w:type="spellStart"/>
      <w:r w:rsidR="00BF080D" w:rsidRPr="00C90CEA">
        <w:t>septembrie</w:t>
      </w:r>
      <w:proofErr w:type="spellEnd"/>
      <w:r w:rsidR="00BF080D" w:rsidRPr="00C90CEA">
        <w:t xml:space="preserve"> 2024.</w:t>
      </w:r>
    </w:p>
    <w:p w14:paraId="66734544" w14:textId="77777777" w:rsidR="000C1459" w:rsidRPr="00C90CEA" w:rsidRDefault="000C1459" w:rsidP="000C1459">
      <w:pPr>
        <w:jc w:val="both"/>
        <w:rPr>
          <w:lang w:val="ro-RO"/>
        </w:rPr>
      </w:pPr>
    </w:p>
    <w:p w14:paraId="27417621" w14:textId="77777777" w:rsidR="00766D69" w:rsidRPr="00C90CEA" w:rsidRDefault="00766D69" w:rsidP="000C1459">
      <w:pPr>
        <w:spacing w:after="100" w:afterAutospacing="1"/>
        <w:ind w:firstLine="720"/>
        <w:jc w:val="both"/>
        <w:rPr>
          <w:rFonts w:eastAsia="Times New Roman"/>
          <w:color w:val="000000"/>
          <w:lang w:val="ro-RO"/>
        </w:rPr>
      </w:pPr>
    </w:p>
    <w:p w14:paraId="6F352428" w14:textId="3D880C02" w:rsidR="000C1459" w:rsidRPr="00C90CEA" w:rsidRDefault="000C1459" w:rsidP="000C1459">
      <w:pPr>
        <w:spacing w:after="100" w:afterAutospacing="1"/>
        <w:ind w:firstLine="720"/>
        <w:jc w:val="both"/>
        <w:rPr>
          <w:lang w:val="ro-RO"/>
        </w:rPr>
      </w:pPr>
      <w:r w:rsidRPr="00C90CEA">
        <w:rPr>
          <w:rFonts w:eastAsia="Times New Roman"/>
          <w:color w:val="000000"/>
          <w:lang w:val="ro-RO"/>
        </w:rPr>
        <w:t>Schimbări preconizate:</w:t>
      </w:r>
      <w:r w:rsidRPr="00C90CEA">
        <w:rPr>
          <w:lang w:val="ro-RO"/>
        </w:rPr>
        <w:t xml:space="preserve"> </w:t>
      </w:r>
    </w:p>
    <w:p w14:paraId="64B9064B" w14:textId="72836CDB" w:rsidR="000C1459" w:rsidRPr="00C90CEA" w:rsidRDefault="001E6234" w:rsidP="001E6234">
      <w:pPr>
        <w:spacing w:after="100" w:afterAutospacing="1"/>
        <w:ind w:firstLine="720"/>
        <w:jc w:val="both"/>
        <w:rPr>
          <w:rFonts w:eastAsiaTheme="minorHAnsi"/>
          <w:kern w:val="2"/>
          <w:bdr w:val="none" w:sz="0" w:space="0" w:color="auto"/>
          <w14:ligatures w14:val="standardContextual"/>
        </w:rPr>
      </w:pPr>
      <w:proofErr w:type="spellStart"/>
      <w:r w:rsidRPr="00C90CEA">
        <w:rPr>
          <w:rFonts w:eastAsiaTheme="minorHAnsi"/>
          <w:kern w:val="2"/>
          <w:bdr w:val="none" w:sz="0" w:space="0" w:color="auto"/>
          <w14:ligatures w14:val="standardContextual"/>
        </w:rPr>
        <w:t>Convenţia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va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completa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cadrul</w:t>
      </w:r>
      <w:proofErr w:type="spellEnd"/>
      <w:r w:rsidRPr="00C90CEA">
        <w:rPr>
          <w:rFonts w:eastAsiaTheme="minorHAnsi"/>
          <w:kern w:val="2"/>
          <w:bdr w:val="none" w:sz="0" w:space="0" w:color="auto"/>
          <w14:ligatures w14:val="standardContextual"/>
        </w:rPr>
        <w:t xml:space="preserve"> juridic bilateral actual </w:t>
      </w:r>
      <w:proofErr w:type="spellStart"/>
      <w:r w:rsidRPr="00C90CEA">
        <w:rPr>
          <w:rFonts w:eastAsiaTheme="minorHAnsi"/>
          <w:kern w:val="2"/>
          <w:bdr w:val="none" w:sz="0" w:space="0" w:color="auto"/>
          <w14:ligatures w14:val="standardContextual"/>
        </w:rPr>
        <w:t>şi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va</w:t>
      </w:r>
      <w:proofErr w:type="spellEnd"/>
      <w:r w:rsidRPr="00C90CEA">
        <w:rPr>
          <w:rFonts w:eastAsiaTheme="minorHAnsi"/>
          <w:kern w:val="2"/>
          <w:bdr w:val="none" w:sz="0" w:space="0" w:color="auto"/>
          <w14:ligatures w14:val="standardContextual"/>
        </w:rPr>
        <w:t xml:space="preserve"> conduce, </w:t>
      </w:r>
      <w:proofErr w:type="spellStart"/>
      <w:r w:rsidRPr="00C90CEA">
        <w:rPr>
          <w:rFonts w:eastAsiaTheme="minorHAnsi"/>
          <w:kern w:val="2"/>
          <w:bdr w:val="none" w:sz="0" w:space="0" w:color="auto"/>
          <w14:ligatures w14:val="standardContextual"/>
        </w:rPr>
        <w:t>în</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acelaşi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timp</w:t>
      </w:r>
      <w:proofErr w:type="spellEnd"/>
      <w:r w:rsidRPr="00C90CEA">
        <w:rPr>
          <w:rFonts w:eastAsiaTheme="minorHAnsi"/>
          <w:kern w:val="2"/>
          <w:bdr w:val="none" w:sz="0" w:space="0" w:color="auto"/>
          <w14:ligatures w14:val="standardContextual"/>
        </w:rPr>
        <w:t xml:space="preserve">, la </w:t>
      </w:r>
      <w:proofErr w:type="spellStart"/>
      <w:r w:rsidRPr="00C90CEA">
        <w:rPr>
          <w:rFonts w:eastAsiaTheme="minorHAnsi"/>
          <w:kern w:val="2"/>
          <w:bdr w:val="none" w:sz="0" w:space="0" w:color="auto"/>
          <w14:ligatures w14:val="standardContextual"/>
        </w:rPr>
        <w:t>dezvoltarea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cooperării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economice</w:t>
      </w:r>
      <w:proofErr w:type="spellEnd"/>
      <w:r w:rsidRPr="00C90CEA">
        <w:rPr>
          <w:rFonts w:eastAsiaTheme="minorHAnsi"/>
          <w:kern w:val="2"/>
          <w:bdr w:val="none" w:sz="0" w:space="0" w:color="auto"/>
          <w14:ligatures w14:val="standardContextual"/>
        </w:rPr>
        <w:t xml:space="preserve">, precum </w:t>
      </w:r>
      <w:proofErr w:type="spellStart"/>
      <w:r w:rsidRPr="00C90CEA">
        <w:rPr>
          <w:rFonts w:eastAsiaTheme="minorHAnsi"/>
          <w:kern w:val="2"/>
          <w:bdr w:val="none" w:sz="0" w:space="0" w:color="auto"/>
          <w14:ligatures w14:val="standardContextual"/>
        </w:rPr>
        <w:t>şi</w:t>
      </w:r>
      <w:proofErr w:type="spellEnd"/>
      <w:r w:rsidRPr="00C90CEA">
        <w:rPr>
          <w:rFonts w:eastAsiaTheme="minorHAnsi"/>
          <w:kern w:val="2"/>
          <w:bdr w:val="none" w:sz="0" w:space="0" w:color="auto"/>
          <w14:ligatures w14:val="standardContextual"/>
        </w:rPr>
        <w:t xml:space="preserve"> la </w:t>
      </w:r>
      <w:proofErr w:type="spellStart"/>
      <w:r w:rsidRPr="00C90CEA">
        <w:rPr>
          <w:rFonts w:eastAsiaTheme="minorHAnsi"/>
          <w:kern w:val="2"/>
          <w:bdr w:val="none" w:sz="0" w:space="0" w:color="auto"/>
          <w14:ligatures w14:val="standardContextual"/>
        </w:rPr>
        <w:t>intensificarea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şi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diversificarea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schimbu</w:t>
      </w:r>
      <w:r w:rsidR="00163526" w:rsidRPr="00C90CEA">
        <w:rPr>
          <w:rFonts w:eastAsiaTheme="minorHAnsi"/>
          <w:kern w:val="2"/>
          <w:bdr w:val="none" w:sz="0" w:space="0" w:color="auto"/>
          <w14:ligatures w14:val="standardContextual"/>
        </w:rPr>
        <w:t>r</w:t>
      </w:r>
      <w:r w:rsidRPr="00C90CEA">
        <w:rPr>
          <w:rFonts w:eastAsiaTheme="minorHAnsi"/>
          <w:kern w:val="2"/>
          <w:bdr w:val="none" w:sz="0" w:space="0" w:color="auto"/>
          <w14:ligatures w14:val="standardContextual"/>
        </w:rPr>
        <w:t>ilor</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comerciale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tehnico</w:t>
      </w:r>
      <w:proofErr w:type="spellEnd"/>
      <w:r w:rsidRPr="00C90CEA">
        <w:rPr>
          <w:rFonts w:eastAsiaTheme="minorHAnsi"/>
          <w:kern w:val="2"/>
          <w:bdr w:val="none" w:sz="0" w:space="0" w:color="auto"/>
          <w14:ligatures w14:val="standardContextual"/>
        </w:rPr>
        <w:t xml:space="preserve"> - </w:t>
      </w:r>
      <w:proofErr w:type="spellStart"/>
      <w:r w:rsidRPr="00C90CEA">
        <w:rPr>
          <w:rFonts w:eastAsiaTheme="minorHAnsi"/>
          <w:kern w:val="2"/>
          <w:bdr w:val="none" w:sz="0" w:space="0" w:color="auto"/>
          <w14:ligatures w14:val="standardContextual"/>
        </w:rPr>
        <w:t>ştiinţifice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şi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culturale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dintre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cele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două</w:t>
      </w:r>
      <w:proofErr w:type="spellEnd"/>
      <w:r w:rsidRPr="00C90CEA">
        <w:rPr>
          <w:rFonts w:eastAsiaTheme="minorHAnsi"/>
          <w:kern w:val="2"/>
          <w:bdr w:val="none" w:sz="0" w:space="0" w:color="auto"/>
          <w14:ligatures w14:val="standardContextual"/>
        </w:rPr>
        <w:t xml:space="preserve"> state. </w:t>
      </w:r>
      <w:proofErr w:type="spellStart"/>
      <w:r w:rsidRPr="00C90CEA">
        <w:rPr>
          <w:rFonts w:eastAsiaTheme="minorHAnsi"/>
          <w:kern w:val="2"/>
          <w:bdr w:val="none" w:sz="0" w:space="0" w:color="auto"/>
          <w14:ligatures w14:val="standardContextual"/>
        </w:rPr>
        <w:t>Totodată</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convenţia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va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constitui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baza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cooperării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între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autorităţile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competente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în</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domeniul</w:t>
      </w:r>
      <w:proofErr w:type="spellEnd"/>
      <w:r w:rsidRPr="00C90CEA">
        <w:rPr>
          <w:rFonts w:eastAsiaTheme="minorHAnsi"/>
          <w:kern w:val="2"/>
          <w:bdr w:val="none" w:sz="0" w:space="0" w:color="auto"/>
          <w14:ligatures w14:val="standardContextual"/>
        </w:rPr>
        <w:t xml:space="preserve"> fiscal, </w:t>
      </w:r>
      <w:proofErr w:type="spellStart"/>
      <w:r w:rsidRPr="00C90CEA">
        <w:rPr>
          <w:rFonts w:eastAsiaTheme="minorHAnsi"/>
          <w:kern w:val="2"/>
          <w:bdr w:val="none" w:sz="0" w:space="0" w:color="auto"/>
          <w14:ligatures w14:val="standardContextual"/>
        </w:rPr>
        <w:t>în</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vederea</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eliminării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dublei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impozitări</w:t>
      </w:r>
      <w:proofErr w:type="spellEnd"/>
      <w:r w:rsidRPr="00C90CEA">
        <w:rPr>
          <w:rFonts w:eastAsiaTheme="minorHAnsi"/>
          <w:kern w:val="2"/>
          <w:bdr w:val="none" w:sz="0" w:space="0" w:color="auto"/>
          <w14:ligatures w14:val="standardContextual"/>
        </w:rPr>
        <w:t xml:space="preserve">, a </w:t>
      </w:r>
      <w:proofErr w:type="spellStart"/>
      <w:r w:rsidRPr="00C90CEA">
        <w:rPr>
          <w:rFonts w:eastAsiaTheme="minorHAnsi"/>
          <w:kern w:val="2"/>
          <w:bdr w:val="none" w:sz="0" w:space="0" w:color="auto"/>
          <w14:ligatures w14:val="standardContextual"/>
        </w:rPr>
        <w:t>realizării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schimbului</w:t>
      </w:r>
      <w:proofErr w:type="spellEnd"/>
      <w:r w:rsidRPr="00C90CEA">
        <w:rPr>
          <w:rFonts w:eastAsiaTheme="minorHAnsi"/>
          <w:kern w:val="2"/>
          <w:bdr w:val="none" w:sz="0" w:space="0" w:color="auto"/>
          <w14:ligatures w14:val="standardContextual"/>
        </w:rPr>
        <w:t xml:space="preserve"> de </w:t>
      </w:r>
      <w:proofErr w:type="spellStart"/>
      <w:r w:rsidRPr="00C90CEA">
        <w:rPr>
          <w:rFonts w:eastAsiaTheme="minorHAnsi"/>
          <w:kern w:val="2"/>
          <w:bdr w:val="none" w:sz="0" w:space="0" w:color="auto"/>
          <w14:ligatures w14:val="standardContextual"/>
        </w:rPr>
        <w:t>infomaţii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în</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acest</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domeniu</w:t>
      </w:r>
      <w:proofErr w:type="spellEnd"/>
      <w:r w:rsidRPr="00C90CEA">
        <w:rPr>
          <w:rFonts w:eastAsiaTheme="minorHAnsi"/>
          <w:kern w:val="2"/>
          <w:bdr w:val="none" w:sz="0" w:space="0" w:color="auto"/>
          <w14:ligatures w14:val="standardContextual"/>
        </w:rPr>
        <w:t xml:space="preserve">, precum </w:t>
      </w:r>
      <w:proofErr w:type="spellStart"/>
      <w:r w:rsidRPr="00C90CEA">
        <w:rPr>
          <w:rFonts w:eastAsiaTheme="minorHAnsi"/>
          <w:kern w:val="2"/>
          <w:bdr w:val="none" w:sz="0" w:space="0" w:color="auto"/>
          <w14:ligatures w14:val="standardContextual"/>
        </w:rPr>
        <w:t>şi</w:t>
      </w:r>
      <w:proofErr w:type="spellEnd"/>
      <w:r w:rsidRPr="00C90CEA">
        <w:rPr>
          <w:rFonts w:eastAsiaTheme="minorHAnsi"/>
          <w:kern w:val="2"/>
          <w:bdr w:val="none" w:sz="0" w:space="0" w:color="auto"/>
          <w14:ligatures w14:val="standardContextual"/>
        </w:rPr>
        <w:t xml:space="preserve"> a </w:t>
      </w:r>
      <w:proofErr w:type="spellStart"/>
      <w:r w:rsidRPr="00C90CEA">
        <w:rPr>
          <w:rFonts w:eastAsiaTheme="minorHAnsi"/>
          <w:kern w:val="2"/>
          <w:bdr w:val="none" w:sz="0" w:space="0" w:color="auto"/>
          <w14:ligatures w14:val="standardContextual"/>
        </w:rPr>
        <w:t>combaterii</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practicilor</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fiscale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neloiale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în</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relaţiile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dintre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cele</w:t>
      </w:r>
      <w:proofErr w:type="spellEnd"/>
      <w:r w:rsidRPr="00C90CEA">
        <w:rPr>
          <w:rFonts w:eastAsiaTheme="minorHAnsi"/>
          <w:kern w:val="2"/>
          <w:bdr w:val="none" w:sz="0" w:space="0" w:color="auto"/>
          <w14:ligatures w14:val="standardContextual"/>
        </w:rPr>
        <w:t xml:space="preserve"> </w:t>
      </w:r>
      <w:proofErr w:type="spellStart"/>
      <w:r w:rsidRPr="00C90CEA">
        <w:rPr>
          <w:rFonts w:eastAsiaTheme="minorHAnsi"/>
          <w:kern w:val="2"/>
          <w:bdr w:val="none" w:sz="0" w:space="0" w:color="auto"/>
          <w14:ligatures w14:val="standardContextual"/>
        </w:rPr>
        <w:t>două</w:t>
      </w:r>
      <w:proofErr w:type="spellEnd"/>
      <w:r w:rsidRPr="00C90CEA">
        <w:rPr>
          <w:rFonts w:eastAsiaTheme="minorHAnsi"/>
          <w:kern w:val="2"/>
          <w:bdr w:val="none" w:sz="0" w:space="0" w:color="auto"/>
          <w14:ligatures w14:val="standardContextual"/>
        </w:rPr>
        <w:t xml:space="preserve"> state.</w:t>
      </w:r>
    </w:p>
    <w:p w14:paraId="29335D83" w14:textId="77777777" w:rsidR="000C1459" w:rsidRPr="00C90CEA" w:rsidRDefault="000C1459" w:rsidP="000C1459">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ab/>
        <w:t>Membrii Comisiei pentru politică externă au analizat textul documentului, avizele primite și au hotărât, cu unanimitate de voturi, să adopte un raport comun de admitere, fără amendamente.</w:t>
      </w:r>
    </w:p>
    <w:p w14:paraId="0057198C" w14:textId="40FCB81F" w:rsidR="000C1459" w:rsidRPr="00C90CEA" w:rsidRDefault="000C1459" w:rsidP="000C1459">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eastAsia="Times New Roman" w:hAnsi="Times New Roman" w:cs="Times New Roman"/>
          <w:b/>
          <w:color w:val="000000" w:themeColor="text1"/>
          <w:sz w:val="24"/>
          <w:szCs w:val="24"/>
          <w:lang w:val="ro-RO"/>
        </w:rPr>
        <w:t>L</w:t>
      </w:r>
      <w:r w:rsidR="00E65F44" w:rsidRPr="00C90CEA">
        <w:rPr>
          <w:rFonts w:ascii="Times New Roman" w:eastAsia="Times New Roman" w:hAnsi="Times New Roman" w:cs="Times New Roman"/>
          <w:b/>
          <w:color w:val="000000" w:themeColor="text1"/>
          <w:sz w:val="24"/>
          <w:szCs w:val="24"/>
          <w:lang w:val="ro-RO"/>
        </w:rPr>
        <w:t>322</w:t>
      </w:r>
      <w:r w:rsidRPr="00C90CEA">
        <w:rPr>
          <w:rFonts w:ascii="Times New Roman" w:eastAsia="Times New Roman" w:hAnsi="Times New Roman" w:cs="Times New Roman"/>
          <w:b/>
          <w:color w:val="000000" w:themeColor="text1"/>
          <w:sz w:val="24"/>
          <w:szCs w:val="24"/>
          <w:lang w:val="ro-RO"/>
        </w:rPr>
        <w:t xml:space="preserve">/2025 </w:t>
      </w:r>
      <w:r w:rsidRPr="00C90CEA">
        <w:rPr>
          <w:rFonts w:ascii="Times New Roman" w:hAnsi="Times New Roman" w:cs="Times New Roman"/>
          <w:b/>
          <w:bCs/>
          <w:sz w:val="24"/>
          <w:szCs w:val="24"/>
          <w:lang w:val="ro-RO"/>
        </w:rPr>
        <w:t>-</w:t>
      </w:r>
      <w:r w:rsidRPr="00C90CEA">
        <w:rPr>
          <w:rFonts w:ascii="Times New Roman" w:hAnsi="Times New Roman" w:cs="Times New Roman"/>
          <w:sz w:val="24"/>
          <w:szCs w:val="24"/>
          <w:lang w:val="ro-RO"/>
        </w:rPr>
        <w:t xml:space="preserve"> </w:t>
      </w:r>
      <w:r w:rsidR="00E65F44" w:rsidRPr="00C90CEA">
        <w:rPr>
          <w:rFonts w:ascii="Times New Roman" w:hAnsi="Times New Roman" w:cs="Times New Roman"/>
          <w:b/>
          <w:sz w:val="24"/>
          <w:szCs w:val="24"/>
          <w:lang w:val="ro-RO"/>
        </w:rPr>
        <w:t>Proiect de lege pentru ratificarea Protocolului semnat la Ashgabat la 20 ianuarie 2025, de amendare a Acordului între Guvernul României şi Guvernul Turkmenistanului în domeniul transporturilor internaţionale rutiere de persoane şi mărfuri, semnat la Bucureşti la 16 noiembrie 1994</w:t>
      </w:r>
      <w:r w:rsidRPr="00C90CEA">
        <w:rPr>
          <w:rFonts w:ascii="Times New Roman" w:hAnsi="Times New Roman" w:cs="Times New Roman"/>
          <w:b/>
          <w:sz w:val="24"/>
          <w:szCs w:val="24"/>
          <w:lang w:val="ro-RO"/>
        </w:rPr>
        <w:t>.</w:t>
      </w:r>
    </w:p>
    <w:p w14:paraId="287BBACC" w14:textId="77E73A28" w:rsidR="000C1459" w:rsidRPr="00C90CEA" w:rsidRDefault="000C1459" w:rsidP="000C1459">
      <w:pPr>
        <w:pStyle w:val="Corp"/>
        <w:tabs>
          <w:tab w:val="left" w:pos="567"/>
        </w:tabs>
        <w:spacing w:before="120" w:after="0" w:line="240" w:lineRule="auto"/>
        <w:jc w:val="both"/>
        <w:rPr>
          <w:rFonts w:ascii="Times New Roman" w:hAnsi="Times New Roman" w:cs="Times New Roman"/>
          <w:b/>
          <w:sz w:val="24"/>
          <w:szCs w:val="24"/>
          <w:lang w:val="ro-RO"/>
        </w:rPr>
      </w:pPr>
      <w:r w:rsidRPr="00C90CEA">
        <w:rPr>
          <w:rFonts w:ascii="Times New Roman" w:hAnsi="Times New Roman" w:cs="Times New Roman"/>
          <w:b/>
          <w:sz w:val="24"/>
          <w:szCs w:val="24"/>
          <w:lang w:val="ro-RO"/>
        </w:rPr>
        <w:t xml:space="preserve">Inițiator: </w:t>
      </w:r>
      <w:r w:rsidR="00BF080D" w:rsidRPr="00C90CEA">
        <w:rPr>
          <w:rFonts w:ascii="Times New Roman" w:hAnsi="Times New Roman" w:cs="Times New Roman"/>
          <w:b/>
          <w:sz w:val="24"/>
          <w:szCs w:val="24"/>
          <w:lang w:val="ro-RO"/>
        </w:rPr>
        <w:t>Guvernul României</w:t>
      </w:r>
      <w:r w:rsidRPr="00C90CEA">
        <w:rPr>
          <w:rFonts w:ascii="Times New Roman" w:hAnsi="Times New Roman" w:cs="Times New Roman"/>
          <w:b/>
          <w:sz w:val="24"/>
          <w:szCs w:val="24"/>
          <w:lang w:val="ro-RO"/>
        </w:rPr>
        <w:t>.</w:t>
      </w:r>
    </w:p>
    <w:p w14:paraId="2DB9DAA9" w14:textId="77777777" w:rsidR="000C1459" w:rsidRPr="00C90CEA" w:rsidRDefault="000C1459" w:rsidP="000C1459">
      <w:pPr>
        <w:pStyle w:val="Corp"/>
        <w:tabs>
          <w:tab w:val="left" w:pos="567"/>
        </w:tabs>
        <w:spacing w:before="120" w:after="0" w:line="240" w:lineRule="auto"/>
        <w:jc w:val="both"/>
        <w:rPr>
          <w:rFonts w:ascii="Times New Roman" w:hAnsi="Times New Roman" w:cs="Times New Roman"/>
          <w:b/>
          <w:sz w:val="24"/>
          <w:szCs w:val="24"/>
          <w:lang w:val="ro-RO"/>
        </w:rPr>
      </w:pPr>
    </w:p>
    <w:p w14:paraId="4E06503F" w14:textId="127D825E" w:rsidR="000C1459" w:rsidRPr="00C90CEA" w:rsidRDefault="000C1459" w:rsidP="000C1459">
      <w:pPr>
        <w:ind w:firstLine="720"/>
        <w:jc w:val="both"/>
      </w:pPr>
      <w:proofErr w:type="spellStart"/>
      <w:r w:rsidRPr="00C90CEA">
        <w:t>Pro</w:t>
      </w:r>
      <w:r w:rsidR="00E65F44" w:rsidRPr="00C90CEA">
        <w:t>iectul</w:t>
      </w:r>
      <w:proofErr w:type="spellEnd"/>
      <w:r w:rsidR="00E65F44" w:rsidRPr="00C90CEA">
        <w:t xml:space="preserve"> de </w:t>
      </w:r>
      <w:proofErr w:type="spellStart"/>
      <w:r w:rsidR="00E65F44" w:rsidRPr="00C90CEA">
        <w:t>lege</w:t>
      </w:r>
      <w:proofErr w:type="spellEnd"/>
      <w:r w:rsidR="00E65F44" w:rsidRPr="00C90CEA">
        <w:t xml:space="preserve"> </w:t>
      </w:r>
      <w:r w:rsidRPr="00C90CEA">
        <w:t xml:space="preserve">are ca </w:t>
      </w:r>
      <w:proofErr w:type="spellStart"/>
      <w:r w:rsidRPr="00C90CEA">
        <w:t>obiect</w:t>
      </w:r>
      <w:proofErr w:type="spellEnd"/>
      <w:r w:rsidRPr="00C90CEA">
        <w:t xml:space="preserve"> de </w:t>
      </w:r>
      <w:proofErr w:type="spellStart"/>
      <w:r w:rsidRPr="00C90CEA">
        <w:t>reglementare</w:t>
      </w:r>
      <w:proofErr w:type="spellEnd"/>
      <w:r w:rsidRPr="00C90CEA">
        <w:t xml:space="preserve"> </w:t>
      </w:r>
      <w:proofErr w:type="spellStart"/>
      <w:r w:rsidR="00E65F44" w:rsidRPr="00C90CEA">
        <w:t>ratificarea</w:t>
      </w:r>
      <w:proofErr w:type="spellEnd"/>
      <w:r w:rsidR="00E65F44" w:rsidRPr="00C90CEA">
        <w:t xml:space="preserve"> </w:t>
      </w:r>
      <w:proofErr w:type="spellStart"/>
      <w:r w:rsidR="00E65F44" w:rsidRPr="00C90CEA">
        <w:t>Protocolului</w:t>
      </w:r>
      <w:proofErr w:type="spellEnd"/>
      <w:r w:rsidR="00E65F44" w:rsidRPr="00C90CEA">
        <w:t xml:space="preserve"> </w:t>
      </w:r>
      <w:proofErr w:type="spellStart"/>
      <w:r w:rsidR="00E65F44" w:rsidRPr="00C90CEA">
        <w:t>semnat</w:t>
      </w:r>
      <w:proofErr w:type="spellEnd"/>
      <w:r w:rsidR="00E65F44" w:rsidRPr="00C90CEA">
        <w:t xml:space="preserve"> la Ashgabat la 20 </w:t>
      </w:r>
      <w:proofErr w:type="spellStart"/>
      <w:r w:rsidR="00E65F44" w:rsidRPr="00C90CEA">
        <w:t>ianuarie</w:t>
      </w:r>
      <w:proofErr w:type="spellEnd"/>
      <w:r w:rsidR="00E65F44" w:rsidRPr="00C90CEA">
        <w:t xml:space="preserve"> 2025, de </w:t>
      </w:r>
      <w:proofErr w:type="spellStart"/>
      <w:r w:rsidR="00E65F44" w:rsidRPr="00C90CEA">
        <w:t>amendare</w:t>
      </w:r>
      <w:proofErr w:type="spellEnd"/>
      <w:r w:rsidR="00E65F44" w:rsidRPr="00C90CEA">
        <w:t xml:space="preserve"> a </w:t>
      </w:r>
      <w:proofErr w:type="spellStart"/>
      <w:r w:rsidR="00E65F44" w:rsidRPr="00C90CEA">
        <w:t>Acordului</w:t>
      </w:r>
      <w:proofErr w:type="spellEnd"/>
      <w:r w:rsidR="00E65F44" w:rsidRPr="00C90CEA">
        <w:t xml:space="preserve"> </w:t>
      </w:r>
      <w:proofErr w:type="spellStart"/>
      <w:r w:rsidR="00E65F44" w:rsidRPr="00C90CEA">
        <w:t>dintre</w:t>
      </w:r>
      <w:proofErr w:type="spellEnd"/>
      <w:r w:rsidR="00E65F44" w:rsidRPr="00C90CEA">
        <w:t xml:space="preserve"> </w:t>
      </w:r>
      <w:proofErr w:type="spellStart"/>
      <w:r w:rsidR="00E65F44" w:rsidRPr="00C90CEA">
        <w:t>Guve</w:t>
      </w:r>
      <w:r w:rsidR="00163526" w:rsidRPr="00C90CEA">
        <w:t>rn</w:t>
      </w:r>
      <w:r w:rsidR="00E65F44" w:rsidRPr="00C90CEA">
        <w:t>ul</w:t>
      </w:r>
      <w:proofErr w:type="spellEnd"/>
      <w:r w:rsidR="00E65F44" w:rsidRPr="00C90CEA">
        <w:t xml:space="preserve"> </w:t>
      </w:r>
      <w:proofErr w:type="spellStart"/>
      <w:r w:rsidR="00E65F44" w:rsidRPr="00C90CEA">
        <w:t>Român</w:t>
      </w:r>
      <w:r w:rsidR="00163526" w:rsidRPr="00C90CEA">
        <w:t>i</w:t>
      </w:r>
      <w:r w:rsidR="00E65F44" w:rsidRPr="00C90CEA">
        <w:t>ei</w:t>
      </w:r>
      <w:proofErr w:type="spellEnd"/>
      <w:r w:rsidR="00E65F44" w:rsidRPr="00C90CEA">
        <w:t xml:space="preserve"> </w:t>
      </w:r>
      <w:proofErr w:type="spellStart"/>
      <w:r w:rsidR="00E65F44" w:rsidRPr="00C90CEA">
        <w:t>şi</w:t>
      </w:r>
      <w:proofErr w:type="spellEnd"/>
      <w:r w:rsidR="00E65F44" w:rsidRPr="00C90CEA">
        <w:t xml:space="preserve"> </w:t>
      </w:r>
      <w:proofErr w:type="spellStart"/>
      <w:r w:rsidR="00E65F44" w:rsidRPr="00C90CEA">
        <w:t>Guvernul</w:t>
      </w:r>
      <w:proofErr w:type="spellEnd"/>
      <w:r w:rsidR="00E65F44" w:rsidRPr="00C90CEA">
        <w:t xml:space="preserve"> </w:t>
      </w:r>
      <w:proofErr w:type="spellStart"/>
      <w:r w:rsidR="00E65F44" w:rsidRPr="00C90CEA">
        <w:t>Turkmenistanului</w:t>
      </w:r>
      <w:proofErr w:type="spellEnd"/>
      <w:r w:rsidR="00E65F44" w:rsidRPr="00C90CEA">
        <w:t xml:space="preserve"> </w:t>
      </w:r>
      <w:proofErr w:type="spellStart"/>
      <w:r w:rsidR="00E65F44" w:rsidRPr="00C90CEA">
        <w:t>în</w:t>
      </w:r>
      <w:proofErr w:type="spellEnd"/>
      <w:r w:rsidR="00E65F44" w:rsidRPr="00C90CEA">
        <w:t xml:space="preserve"> </w:t>
      </w:r>
      <w:proofErr w:type="spellStart"/>
      <w:r w:rsidR="00E65F44" w:rsidRPr="00C90CEA">
        <w:t>domeniul</w:t>
      </w:r>
      <w:proofErr w:type="spellEnd"/>
      <w:r w:rsidR="00E65F44" w:rsidRPr="00C90CEA">
        <w:t xml:space="preserve"> </w:t>
      </w:r>
      <w:proofErr w:type="spellStart"/>
      <w:r w:rsidR="00E65F44" w:rsidRPr="00C90CEA">
        <w:t>transporturilor</w:t>
      </w:r>
      <w:proofErr w:type="spellEnd"/>
      <w:r w:rsidR="00E65F44" w:rsidRPr="00C90CEA">
        <w:t xml:space="preserve"> </w:t>
      </w:r>
      <w:proofErr w:type="spellStart"/>
      <w:r w:rsidR="00E65F44" w:rsidRPr="00C90CEA">
        <w:t>inte</w:t>
      </w:r>
      <w:r w:rsidR="00163526" w:rsidRPr="00C90CEA">
        <w:t>rn</w:t>
      </w:r>
      <w:r w:rsidR="00E65F44" w:rsidRPr="00C90CEA">
        <w:t>aţionale</w:t>
      </w:r>
      <w:proofErr w:type="spellEnd"/>
      <w:r w:rsidR="00E65F44" w:rsidRPr="00C90CEA">
        <w:t xml:space="preserve"> </w:t>
      </w:r>
      <w:proofErr w:type="spellStart"/>
      <w:r w:rsidR="00E65F44" w:rsidRPr="00C90CEA">
        <w:t>rutiere</w:t>
      </w:r>
      <w:proofErr w:type="spellEnd"/>
      <w:r w:rsidR="00E65F44" w:rsidRPr="00C90CEA">
        <w:t xml:space="preserve"> de </w:t>
      </w:r>
      <w:proofErr w:type="spellStart"/>
      <w:r w:rsidR="00E65F44" w:rsidRPr="00C90CEA">
        <w:t>persoane</w:t>
      </w:r>
      <w:proofErr w:type="spellEnd"/>
      <w:r w:rsidR="00E65F44" w:rsidRPr="00C90CEA">
        <w:t xml:space="preserve"> </w:t>
      </w:r>
      <w:proofErr w:type="spellStart"/>
      <w:r w:rsidR="00E65F44" w:rsidRPr="00C90CEA">
        <w:t>şi</w:t>
      </w:r>
      <w:proofErr w:type="spellEnd"/>
      <w:r w:rsidR="00E65F44" w:rsidRPr="00C90CEA">
        <w:t xml:space="preserve"> </w:t>
      </w:r>
      <w:proofErr w:type="spellStart"/>
      <w:r w:rsidR="00E65F44" w:rsidRPr="00C90CEA">
        <w:t>mărfuri</w:t>
      </w:r>
      <w:proofErr w:type="spellEnd"/>
      <w:r w:rsidR="00E65F44" w:rsidRPr="00C90CEA">
        <w:t xml:space="preserve">, </w:t>
      </w:r>
      <w:proofErr w:type="spellStart"/>
      <w:r w:rsidR="00E65F44" w:rsidRPr="00C90CEA">
        <w:t>semnat</w:t>
      </w:r>
      <w:proofErr w:type="spellEnd"/>
      <w:r w:rsidR="00E65F44" w:rsidRPr="00C90CEA">
        <w:t xml:space="preserve"> la </w:t>
      </w:r>
      <w:proofErr w:type="spellStart"/>
      <w:r w:rsidR="00E65F44" w:rsidRPr="00C90CEA">
        <w:t>Bucureşti</w:t>
      </w:r>
      <w:proofErr w:type="spellEnd"/>
      <w:r w:rsidR="00E65F44" w:rsidRPr="00C90CEA">
        <w:t xml:space="preserve"> la 16 </w:t>
      </w:r>
      <w:proofErr w:type="spellStart"/>
      <w:r w:rsidR="00E65F44" w:rsidRPr="00C90CEA">
        <w:t>noiembrie</w:t>
      </w:r>
      <w:proofErr w:type="spellEnd"/>
      <w:r w:rsidR="00E65F44" w:rsidRPr="00C90CEA">
        <w:t xml:space="preserve"> 1994.</w:t>
      </w:r>
    </w:p>
    <w:p w14:paraId="63416C55" w14:textId="77777777" w:rsidR="000C1459" w:rsidRPr="00C90CEA" w:rsidRDefault="000C1459" w:rsidP="000C1459">
      <w:pPr>
        <w:jc w:val="both"/>
        <w:rPr>
          <w:lang w:val="ro-RO"/>
        </w:rPr>
      </w:pPr>
    </w:p>
    <w:p w14:paraId="5FE5E4D9" w14:textId="77777777" w:rsidR="000C1459" w:rsidRPr="00C90CEA" w:rsidRDefault="000C1459" w:rsidP="000C1459">
      <w:pPr>
        <w:spacing w:after="100" w:afterAutospacing="1"/>
        <w:ind w:firstLine="720"/>
        <w:jc w:val="both"/>
        <w:rPr>
          <w:lang w:val="ro-RO"/>
        </w:rPr>
      </w:pPr>
      <w:r w:rsidRPr="00C90CEA">
        <w:rPr>
          <w:rFonts w:eastAsia="Times New Roman"/>
          <w:color w:val="000000"/>
          <w:lang w:val="ro-RO"/>
        </w:rPr>
        <w:t>Schimbări preconizate:</w:t>
      </w:r>
      <w:r w:rsidRPr="00C90CEA">
        <w:rPr>
          <w:lang w:val="ro-RO"/>
        </w:rPr>
        <w:t xml:space="preserve"> </w:t>
      </w:r>
    </w:p>
    <w:p w14:paraId="6125D9A1" w14:textId="387EA2BE" w:rsidR="00F00D87" w:rsidRPr="00C90CEA" w:rsidRDefault="00F00D87" w:rsidP="000C1459">
      <w:pPr>
        <w:pStyle w:val="Corp"/>
        <w:tabs>
          <w:tab w:val="left" w:pos="567"/>
        </w:tabs>
        <w:spacing w:before="120" w:after="0" w:line="240" w:lineRule="auto"/>
        <w:jc w:val="both"/>
        <w:rPr>
          <w:rFonts w:ascii="Times New Roman" w:hAnsi="Times New Roman" w:cs="Times New Roman"/>
          <w:sz w:val="24"/>
          <w:szCs w:val="24"/>
        </w:rPr>
      </w:pPr>
      <w:bookmarkStart w:id="5" w:name="_Hlk208398402"/>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Înlocuirea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textului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Articolului</w:t>
      </w:r>
      <w:proofErr w:type="spellEnd"/>
      <w:r w:rsidRPr="00C90CEA">
        <w:rPr>
          <w:rFonts w:ascii="Times New Roman" w:hAnsi="Times New Roman" w:cs="Times New Roman"/>
          <w:sz w:val="24"/>
          <w:szCs w:val="24"/>
        </w:rPr>
        <w:t xml:space="preserve"> 6 al </w:t>
      </w:r>
      <w:proofErr w:type="spellStart"/>
      <w:r w:rsidRPr="00C90CEA">
        <w:rPr>
          <w:rFonts w:ascii="Times New Roman" w:hAnsi="Times New Roman" w:cs="Times New Roman"/>
          <w:sz w:val="24"/>
          <w:szCs w:val="24"/>
        </w:rPr>
        <w:t>Acordului</w:t>
      </w:r>
      <w:proofErr w:type="spellEnd"/>
      <w:r w:rsidRPr="00C90CEA">
        <w:rPr>
          <w:rFonts w:ascii="Times New Roman" w:hAnsi="Times New Roman" w:cs="Times New Roman"/>
          <w:sz w:val="24"/>
          <w:szCs w:val="24"/>
        </w:rPr>
        <w:t xml:space="preserve"> cu </w:t>
      </w:r>
      <w:proofErr w:type="spellStart"/>
      <w:r w:rsidRPr="00C90CEA">
        <w:rPr>
          <w:rFonts w:ascii="Times New Roman" w:hAnsi="Times New Roman" w:cs="Times New Roman"/>
          <w:sz w:val="24"/>
          <w:szCs w:val="24"/>
        </w:rPr>
        <w:t>următorul</w:t>
      </w:r>
      <w:proofErr w:type="spellEnd"/>
      <w:r w:rsidRPr="00C90CEA">
        <w:rPr>
          <w:rFonts w:ascii="Times New Roman" w:hAnsi="Times New Roman" w:cs="Times New Roman"/>
          <w:sz w:val="24"/>
          <w:szCs w:val="24"/>
        </w:rPr>
        <w:t xml:space="preserve"> text:</w:t>
      </w:r>
    </w:p>
    <w:p w14:paraId="6FFC3B7E" w14:textId="77777777" w:rsidR="00F00D87" w:rsidRPr="00C90CEA" w:rsidRDefault="00F00D87" w:rsidP="000C1459">
      <w:pPr>
        <w:pStyle w:val="Corp"/>
        <w:tabs>
          <w:tab w:val="left" w:pos="567"/>
        </w:tabs>
        <w:spacing w:before="120" w:after="0" w:line="240" w:lineRule="auto"/>
        <w:jc w:val="both"/>
        <w:rPr>
          <w:rFonts w:ascii="Times New Roman" w:hAnsi="Times New Roman" w:cs="Times New Roman"/>
          <w:sz w:val="24"/>
          <w:szCs w:val="24"/>
        </w:rPr>
      </w:pPr>
      <w:r w:rsidRPr="00C90CEA">
        <w:rPr>
          <w:rFonts w:ascii="Times New Roman" w:hAnsi="Times New Roman" w:cs="Times New Roman"/>
          <w:sz w:val="24"/>
          <w:szCs w:val="24"/>
        </w:rPr>
        <w:t xml:space="preserve"> 1.Transporturile de </w:t>
      </w:r>
      <w:proofErr w:type="spellStart"/>
      <w:r w:rsidRPr="00C90CEA">
        <w:rPr>
          <w:rFonts w:ascii="Times New Roman" w:hAnsi="Times New Roman" w:cs="Times New Roman"/>
          <w:sz w:val="24"/>
          <w:szCs w:val="24"/>
        </w:rPr>
        <w:t>mărfuri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între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statele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Părţilor</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Contractante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bilaterale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sau</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tranzit</w:t>
      </w:r>
      <w:proofErr w:type="spellEnd"/>
      <w:r w:rsidRPr="00C90CEA">
        <w:rPr>
          <w:rFonts w:ascii="Times New Roman" w:hAnsi="Times New Roman" w:cs="Times New Roman"/>
          <w:sz w:val="24"/>
          <w:szCs w:val="24"/>
        </w:rPr>
        <w:t xml:space="preserve"> pe </w:t>
      </w:r>
      <w:proofErr w:type="spellStart"/>
      <w:r w:rsidRPr="00C90CEA">
        <w:rPr>
          <w:rFonts w:ascii="Times New Roman" w:hAnsi="Times New Roman" w:cs="Times New Roman"/>
          <w:sz w:val="24"/>
          <w:szCs w:val="24"/>
        </w:rPr>
        <w:t>teritoriile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statelor</w:t>
      </w:r>
      <w:proofErr w:type="spellEnd"/>
      <w:r w:rsidRPr="00C90CEA">
        <w:rPr>
          <w:rFonts w:ascii="Times New Roman" w:hAnsi="Times New Roman" w:cs="Times New Roman"/>
          <w:sz w:val="24"/>
          <w:szCs w:val="24"/>
        </w:rPr>
        <w:t xml:space="preserve"> lor, precum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spre</w:t>
      </w:r>
      <w:proofErr w:type="spellEnd"/>
      <w:r w:rsidRPr="00C90CEA">
        <w:rPr>
          <w:rFonts w:ascii="Times New Roman" w:hAnsi="Times New Roman" w:cs="Times New Roman"/>
          <w:sz w:val="24"/>
          <w:szCs w:val="24"/>
        </w:rPr>
        <w:t>/</w:t>
      </w:r>
      <w:proofErr w:type="spellStart"/>
      <w:r w:rsidRPr="00C90CEA">
        <w:rPr>
          <w:rFonts w:ascii="Times New Roman" w:hAnsi="Times New Roman" w:cs="Times New Roman"/>
          <w:sz w:val="24"/>
          <w:szCs w:val="24"/>
        </w:rPr>
        <w:t>dinspre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terţe</w:t>
      </w:r>
      <w:proofErr w:type="spellEnd"/>
      <w:r w:rsidRPr="00C90CEA">
        <w:rPr>
          <w:rFonts w:ascii="Times New Roman" w:hAnsi="Times New Roman" w:cs="Times New Roman"/>
          <w:sz w:val="24"/>
          <w:szCs w:val="24"/>
        </w:rPr>
        <w:t xml:space="preserve"> state, se </w:t>
      </w:r>
      <w:proofErr w:type="spellStart"/>
      <w:r w:rsidRPr="00C90CEA">
        <w:rPr>
          <w:rFonts w:ascii="Times New Roman" w:hAnsi="Times New Roman" w:cs="Times New Roman"/>
          <w:sz w:val="24"/>
          <w:szCs w:val="24"/>
        </w:rPr>
        <w:t>efectuează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fără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autorizaţii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utilizarea</w:t>
      </w:r>
      <w:proofErr w:type="spellEnd"/>
      <w:r w:rsidRPr="00C90CEA">
        <w:rPr>
          <w:rFonts w:ascii="Times New Roman" w:hAnsi="Times New Roman" w:cs="Times New Roman"/>
          <w:sz w:val="24"/>
          <w:szCs w:val="24"/>
        </w:rPr>
        <w:t xml:space="preserve"> de </w:t>
      </w:r>
      <w:proofErr w:type="spellStart"/>
      <w:r w:rsidRPr="00C90CEA">
        <w:rPr>
          <w:rFonts w:ascii="Times New Roman" w:hAnsi="Times New Roman" w:cs="Times New Roman"/>
          <w:sz w:val="24"/>
          <w:szCs w:val="24"/>
        </w:rPr>
        <w:t>autorizaţii</w:t>
      </w:r>
      <w:proofErr w:type="spellEnd"/>
      <w:r w:rsidRPr="00C90CEA">
        <w:rPr>
          <w:rFonts w:ascii="Times New Roman" w:hAnsi="Times New Roman" w:cs="Times New Roman"/>
          <w:sz w:val="24"/>
          <w:szCs w:val="24"/>
        </w:rPr>
        <w:t xml:space="preserve"> nu </w:t>
      </w:r>
      <w:proofErr w:type="spellStart"/>
      <w:r w:rsidRPr="00C90CEA">
        <w:rPr>
          <w:rFonts w:ascii="Times New Roman" w:hAnsi="Times New Roman" w:cs="Times New Roman"/>
          <w:sz w:val="24"/>
          <w:szCs w:val="24"/>
        </w:rPr>
        <w:t>este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necesară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Prezenta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dispoziţie</w:t>
      </w:r>
      <w:proofErr w:type="spellEnd"/>
      <w:r w:rsidRPr="00C90CEA">
        <w:rPr>
          <w:rFonts w:ascii="Times New Roman" w:hAnsi="Times New Roman" w:cs="Times New Roman"/>
          <w:sz w:val="24"/>
          <w:szCs w:val="24"/>
        </w:rPr>
        <w:t xml:space="preserve"> se </w:t>
      </w:r>
      <w:proofErr w:type="spellStart"/>
      <w:r w:rsidRPr="00C90CEA">
        <w:rPr>
          <w:rFonts w:ascii="Times New Roman" w:hAnsi="Times New Roman" w:cs="Times New Roman"/>
          <w:sz w:val="24"/>
          <w:szCs w:val="24"/>
        </w:rPr>
        <w:t>referă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la </w:t>
      </w:r>
      <w:proofErr w:type="spellStart"/>
      <w:r w:rsidRPr="00C90CEA">
        <w:rPr>
          <w:rFonts w:ascii="Times New Roman" w:hAnsi="Times New Roman" w:cs="Times New Roman"/>
          <w:sz w:val="24"/>
          <w:szCs w:val="24"/>
        </w:rPr>
        <w:t>transporturile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fără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încărcătură</w:t>
      </w:r>
      <w:proofErr w:type="spellEnd"/>
      <w:r w:rsidRPr="00C90CEA">
        <w:rPr>
          <w:rFonts w:ascii="Times New Roman" w:hAnsi="Times New Roman" w:cs="Times New Roman"/>
          <w:sz w:val="24"/>
          <w:szCs w:val="24"/>
        </w:rPr>
        <w:t xml:space="preserve">. </w:t>
      </w:r>
    </w:p>
    <w:p w14:paraId="2BF0D58F" w14:textId="77777777" w:rsidR="00F00D87" w:rsidRPr="00C90CEA" w:rsidRDefault="00F00D87" w:rsidP="000C1459">
      <w:pPr>
        <w:pStyle w:val="Corp"/>
        <w:tabs>
          <w:tab w:val="left" w:pos="567"/>
        </w:tabs>
        <w:spacing w:before="120" w:after="0" w:line="240" w:lineRule="auto"/>
        <w:jc w:val="both"/>
        <w:rPr>
          <w:rFonts w:ascii="Times New Roman" w:hAnsi="Times New Roman" w:cs="Times New Roman"/>
          <w:sz w:val="24"/>
          <w:szCs w:val="24"/>
        </w:rPr>
      </w:pPr>
      <w:r w:rsidRPr="00C90CEA">
        <w:rPr>
          <w:rFonts w:ascii="Times New Roman" w:hAnsi="Times New Roman" w:cs="Times New Roman"/>
          <w:sz w:val="24"/>
          <w:szCs w:val="24"/>
        </w:rPr>
        <w:t xml:space="preserve">2. </w:t>
      </w:r>
      <w:proofErr w:type="spellStart"/>
      <w:r w:rsidRPr="00C90CEA">
        <w:rPr>
          <w:rFonts w:ascii="Times New Roman" w:hAnsi="Times New Roman" w:cs="Times New Roman"/>
          <w:sz w:val="24"/>
          <w:szCs w:val="24"/>
        </w:rPr>
        <w:t>Autorizaţia</w:t>
      </w:r>
      <w:proofErr w:type="spellEnd"/>
      <w:r w:rsidRPr="00C90CEA">
        <w:rPr>
          <w:rFonts w:ascii="Times New Roman" w:hAnsi="Times New Roman" w:cs="Times New Roman"/>
          <w:sz w:val="24"/>
          <w:szCs w:val="24"/>
        </w:rPr>
        <w:t xml:space="preserve"> nu </w:t>
      </w:r>
      <w:proofErr w:type="spellStart"/>
      <w:r w:rsidRPr="00C90CEA">
        <w:rPr>
          <w:rFonts w:ascii="Times New Roman" w:hAnsi="Times New Roman" w:cs="Times New Roman"/>
          <w:sz w:val="24"/>
          <w:szCs w:val="24"/>
        </w:rPr>
        <w:t>este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necesară</w:t>
      </w:r>
      <w:proofErr w:type="spellEnd"/>
      <w:r w:rsidRPr="00C90CEA">
        <w:rPr>
          <w:rFonts w:ascii="Times New Roman" w:hAnsi="Times New Roman" w:cs="Times New Roman"/>
          <w:sz w:val="24"/>
          <w:szCs w:val="24"/>
        </w:rPr>
        <w:t xml:space="preserve"> la </w:t>
      </w:r>
      <w:proofErr w:type="spellStart"/>
      <w:r w:rsidRPr="00C90CEA">
        <w:rPr>
          <w:rFonts w:ascii="Times New Roman" w:hAnsi="Times New Roman" w:cs="Times New Roman"/>
          <w:sz w:val="24"/>
          <w:szCs w:val="24"/>
        </w:rPr>
        <w:t>deplasarea</w:t>
      </w:r>
      <w:proofErr w:type="spellEnd"/>
      <w:r w:rsidRPr="00C90CEA">
        <w:rPr>
          <w:rFonts w:ascii="Times New Roman" w:hAnsi="Times New Roman" w:cs="Times New Roman"/>
          <w:sz w:val="24"/>
          <w:szCs w:val="24"/>
        </w:rPr>
        <w:t xml:space="preserve">, pe </w:t>
      </w:r>
      <w:proofErr w:type="spellStart"/>
      <w:r w:rsidRPr="00C90CEA">
        <w:rPr>
          <w:rFonts w:ascii="Times New Roman" w:hAnsi="Times New Roman" w:cs="Times New Roman"/>
          <w:sz w:val="24"/>
          <w:szCs w:val="24"/>
        </w:rPr>
        <w:t>teritoriul</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statului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unei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Părţi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Contractante</w:t>
      </w:r>
      <w:proofErr w:type="spellEnd"/>
      <w:r w:rsidRPr="00C90CEA">
        <w:rPr>
          <w:rFonts w:ascii="Times New Roman" w:hAnsi="Times New Roman" w:cs="Times New Roman"/>
          <w:sz w:val="24"/>
          <w:szCs w:val="24"/>
        </w:rPr>
        <w:t xml:space="preserve">, a </w:t>
      </w:r>
      <w:proofErr w:type="spellStart"/>
      <w:r w:rsidRPr="00C90CEA">
        <w:rPr>
          <w:rFonts w:ascii="Times New Roman" w:hAnsi="Times New Roman" w:cs="Times New Roman"/>
          <w:sz w:val="24"/>
          <w:szCs w:val="24"/>
        </w:rPr>
        <w:t>vehiculelor</w:t>
      </w:r>
      <w:proofErr w:type="spellEnd"/>
      <w:r w:rsidRPr="00C90CEA">
        <w:rPr>
          <w:rFonts w:ascii="Times New Roman" w:hAnsi="Times New Roman" w:cs="Times New Roman"/>
          <w:sz w:val="24"/>
          <w:szCs w:val="24"/>
        </w:rPr>
        <w:t xml:space="preserve"> cu </w:t>
      </w:r>
      <w:proofErr w:type="spellStart"/>
      <w:r w:rsidRPr="00C90CEA">
        <w:rPr>
          <w:rFonts w:ascii="Times New Roman" w:hAnsi="Times New Roman" w:cs="Times New Roman"/>
          <w:sz w:val="24"/>
          <w:szCs w:val="24"/>
        </w:rPr>
        <w:t>numere</w:t>
      </w:r>
      <w:proofErr w:type="spellEnd"/>
      <w:r w:rsidRPr="00C90CEA">
        <w:rPr>
          <w:rFonts w:ascii="Times New Roman" w:hAnsi="Times New Roman" w:cs="Times New Roman"/>
          <w:sz w:val="24"/>
          <w:szCs w:val="24"/>
        </w:rPr>
        <w:t xml:space="preserve"> de </w:t>
      </w:r>
      <w:proofErr w:type="spellStart"/>
      <w:r w:rsidRPr="00C90CEA">
        <w:rPr>
          <w:rFonts w:ascii="Times New Roman" w:hAnsi="Times New Roman" w:cs="Times New Roman"/>
          <w:sz w:val="24"/>
          <w:szCs w:val="24"/>
        </w:rPr>
        <w:t>înmatriculare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temporare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provizorii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achiziţionate</w:t>
      </w:r>
      <w:proofErr w:type="spellEnd"/>
      <w:r w:rsidRPr="00C90CEA">
        <w:rPr>
          <w:rFonts w:ascii="Times New Roman" w:hAnsi="Times New Roman" w:cs="Times New Roman"/>
          <w:sz w:val="24"/>
          <w:szCs w:val="24"/>
        </w:rPr>
        <w:t xml:space="preserve"> de o </w:t>
      </w:r>
      <w:proofErr w:type="spellStart"/>
      <w:r w:rsidRPr="00C90CEA">
        <w:rPr>
          <w:rFonts w:ascii="Times New Roman" w:hAnsi="Times New Roman" w:cs="Times New Roman"/>
          <w:sz w:val="24"/>
          <w:szCs w:val="24"/>
        </w:rPr>
        <w:t>entitate</w:t>
      </w:r>
      <w:proofErr w:type="spellEnd"/>
      <w:r w:rsidRPr="00C90CEA">
        <w:rPr>
          <w:rFonts w:ascii="Times New Roman" w:hAnsi="Times New Roman" w:cs="Times New Roman"/>
          <w:sz w:val="24"/>
          <w:szCs w:val="24"/>
        </w:rPr>
        <w:t xml:space="preserve"> a </w:t>
      </w:r>
      <w:proofErr w:type="spellStart"/>
      <w:r w:rsidRPr="00C90CEA">
        <w:rPr>
          <w:rFonts w:ascii="Times New Roman" w:hAnsi="Times New Roman" w:cs="Times New Roman"/>
          <w:sz w:val="24"/>
          <w:szCs w:val="24"/>
        </w:rPr>
        <w:t>statului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celeilalte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Părţi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Contractante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până</w:t>
      </w:r>
      <w:proofErr w:type="spellEnd"/>
      <w:r w:rsidRPr="00C90CEA">
        <w:rPr>
          <w:rFonts w:ascii="Times New Roman" w:hAnsi="Times New Roman" w:cs="Times New Roman"/>
          <w:sz w:val="24"/>
          <w:szCs w:val="24"/>
        </w:rPr>
        <w:t xml:space="preserve"> la </w:t>
      </w:r>
      <w:proofErr w:type="spellStart"/>
      <w:r w:rsidRPr="00C90CEA">
        <w:rPr>
          <w:rFonts w:ascii="Times New Roman" w:hAnsi="Times New Roman" w:cs="Times New Roman"/>
          <w:sz w:val="24"/>
          <w:szCs w:val="24"/>
        </w:rPr>
        <w:t>destinaţia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acestora</w:t>
      </w:r>
      <w:proofErr w:type="spellEnd"/>
      <w:r w:rsidRPr="00C90CEA">
        <w:rPr>
          <w:rFonts w:ascii="Times New Roman" w:hAnsi="Times New Roman" w:cs="Times New Roman"/>
          <w:sz w:val="24"/>
          <w:szCs w:val="24"/>
        </w:rPr>
        <w:t xml:space="preserve"> pe </w:t>
      </w:r>
      <w:proofErr w:type="spellStart"/>
      <w:r w:rsidRPr="00C90CEA">
        <w:rPr>
          <w:rFonts w:ascii="Times New Roman" w:hAnsi="Times New Roman" w:cs="Times New Roman"/>
          <w:sz w:val="24"/>
          <w:szCs w:val="24"/>
        </w:rPr>
        <w:t>teritoriul</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statului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acestei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Părţi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Contractante</w:t>
      </w:r>
      <w:proofErr w:type="spellEnd"/>
      <w:r w:rsidRPr="00C90CEA">
        <w:rPr>
          <w:rFonts w:ascii="Times New Roman" w:hAnsi="Times New Roman" w:cs="Times New Roman"/>
          <w:sz w:val="24"/>
          <w:szCs w:val="24"/>
        </w:rPr>
        <w:t xml:space="preserve">." </w:t>
      </w:r>
    </w:p>
    <w:p w14:paraId="566574D1" w14:textId="77777777" w:rsidR="00F00D87" w:rsidRPr="00C90CEA" w:rsidRDefault="00F00D87" w:rsidP="000C1459">
      <w:pPr>
        <w:pStyle w:val="Corp"/>
        <w:tabs>
          <w:tab w:val="left" w:pos="567"/>
        </w:tabs>
        <w:spacing w:before="120" w:after="0" w:line="240" w:lineRule="auto"/>
        <w:jc w:val="both"/>
        <w:rPr>
          <w:rFonts w:ascii="Times New Roman" w:hAnsi="Times New Roman" w:cs="Times New Roman"/>
          <w:sz w:val="24"/>
          <w:szCs w:val="24"/>
        </w:rPr>
      </w:pPr>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Eliminarea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articolelor</w:t>
      </w:r>
      <w:proofErr w:type="spellEnd"/>
      <w:r w:rsidRPr="00C90CEA">
        <w:rPr>
          <w:rFonts w:ascii="Times New Roman" w:hAnsi="Times New Roman" w:cs="Times New Roman"/>
          <w:sz w:val="24"/>
          <w:szCs w:val="24"/>
        </w:rPr>
        <w:t xml:space="preserve"> 7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9, a </w:t>
      </w:r>
      <w:proofErr w:type="spellStart"/>
      <w:r w:rsidRPr="00C90CEA">
        <w:rPr>
          <w:rFonts w:ascii="Times New Roman" w:hAnsi="Times New Roman" w:cs="Times New Roman"/>
          <w:sz w:val="24"/>
          <w:szCs w:val="24"/>
        </w:rPr>
        <w:t>Punctului</w:t>
      </w:r>
      <w:proofErr w:type="spellEnd"/>
      <w:r w:rsidRPr="00C90CEA">
        <w:rPr>
          <w:rFonts w:ascii="Times New Roman" w:hAnsi="Times New Roman" w:cs="Times New Roman"/>
          <w:sz w:val="24"/>
          <w:szCs w:val="24"/>
        </w:rPr>
        <w:t xml:space="preserve"> 3 al </w:t>
      </w:r>
      <w:proofErr w:type="spellStart"/>
      <w:r w:rsidRPr="00C90CEA">
        <w:rPr>
          <w:rFonts w:ascii="Times New Roman" w:hAnsi="Times New Roman" w:cs="Times New Roman"/>
          <w:sz w:val="24"/>
          <w:szCs w:val="24"/>
        </w:rPr>
        <w:t>Articolului</w:t>
      </w:r>
      <w:proofErr w:type="spellEnd"/>
      <w:r w:rsidRPr="00C90CEA">
        <w:rPr>
          <w:rFonts w:ascii="Times New Roman" w:hAnsi="Times New Roman" w:cs="Times New Roman"/>
          <w:sz w:val="24"/>
          <w:szCs w:val="24"/>
        </w:rPr>
        <w:t xml:space="preserve"> 10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a </w:t>
      </w:r>
      <w:proofErr w:type="spellStart"/>
      <w:r w:rsidRPr="00C90CEA">
        <w:rPr>
          <w:rFonts w:ascii="Times New Roman" w:hAnsi="Times New Roman" w:cs="Times New Roman"/>
          <w:sz w:val="24"/>
          <w:szCs w:val="24"/>
        </w:rPr>
        <w:t>Punctului</w:t>
      </w:r>
      <w:proofErr w:type="spellEnd"/>
      <w:r w:rsidRPr="00C90CEA">
        <w:rPr>
          <w:rFonts w:ascii="Times New Roman" w:hAnsi="Times New Roman" w:cs="Times New Roman"/>
          <w:sz w:val="24"/>
          <w:szCs w:val="24"/>
        </w:rPr>
        <w:t xml:space="preserve"> 2 al </w:t>
      </w:r>
      <w:proofErr w:type="spellStart"/>
      <w:r w:rsidRPr="00C90CEA">
        <w:rPr>
          <w:rFonts w:ascii="Times New Roman" w:hAnsi="Times New Roman" w:cs="Times New Roman"/>
          <w:sz w:val="24"/>
          <w:szCs w:val="24"/>
        </w:rPr>
        <w:t>Articolului</w:t>
      </w:r>
      <w:proofErr w:type="spellEnd"/>
      <w:r w:rsidRPr="00C90CEA">
        <w:rPr>
          <w:rFonts w:ascii="Times New Roman" w:hAnsi="Times New Roman" w:cs="Times New Roman"/>
          <w:sz w:val="24"/>
          <w:szCs w:val="24"/>
        </w:rPr>
        <w:t xml:space="preserve"> 11 ale </w:t>
      </w:r>
      <w:proofErr w:type="spellStart"/>
      <w:r w:rsidRPr="00C90CEA">
        <w:rPr>
          <w:rFonts w:ascii="Times New Roman" w:hAnsi="Times New Roman" w:cs="Times New Roman"/>
          <w:sz w:val="24"/>
          <w:szCs w:val="24"/>
        </w:rPr>
        <w:t>Acordului</w:t>
      </w:r>
      <w:proofErr w:type="spellEnd"/>
      <w:r w:rsidRPr="00C90CEA">
        <w:rPr>
          <w:rFonts w:ascii="Times New Roman" w:hAnsi="Times New Roman" w:cs="Times New Roman"/>
          <w:sz w:val="24"/>
          <w:szCs w:val="24"/>
        </w:rPr>
        <w:t>;</w:t>
      </w:r>
    </w:p>
    <w:p w14:paraId="0C0520A0" w14:textId="33523D72" w:rsidR="00F00D87" w:rsidRPr="00C90CEA" w:rsidRDefault="00F00D87" w:rsidP="000C1459">
      <w:pPr>
        <w:pStyle w:val="Corp"/>
        <w:tabs>
          <w:tab w:val="left" w:pos="567"/>
        </w:tabs>
        <w:spacing w:before="120" w:after="0" w:line="240" w:lineRule="auto"/>
        <w:jc w:val="both"/>
        <w:rPr>
          <w:rFonts w:ascii="Times New Roman" w:hAnsi="Times New Roman" w:cs="Times New Roman"/>
          <w:sz w:val="24"/>
          <w:szCs w:val="24"/>
        </w:rPr>
      </w:pPr>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Desemnarea</w:t>
      </w:r>
      <w:proofErr w:type="spellEnd"/>
      <w:r w:rsidRPr="00C90CEA">
        <w:rPr>
          <w:rFonts w:ascii="Times New Roman" w:hAnsi="Times New Roman" w:cs="Times New Roman"/>
          <w:sz w:val="24"/>
          <w:szCs w:val="24"/>
        </w:rPr>
        <w:t xml:space="preserve">, la </w:t>
      </w:r>
      <w:proofErr w:type="spellStart"/>
      <w:r w:rsidRPr="00C90CEA">
        <w:rPr>
          <w:rFonts w:ascii="Times New Roman" w:hAnsi="Times New Roman" w:cs="Times New Roman"/>
          <w:sz w:val="24"/>
          <w:szCs w:val="24"/>
        </w:rPr>
        <w:t>Articolul</w:t>
      </w:r>
      <w:proofErr w:type="spellEnd"/>
      <w:r w:rsidRPr="00C90CEA">
        <w:rPr>
          <w:rFonts w:ascii="Times New Roman" w:hAnsi="Times New Roman" w:cs="Times New Roman"/>
          <w:sz w:val="24"/>
          <w:szCs w:val="24"/>
        </w:rPr>
        <w:t xml:space="preserve"> 14 al </w:t>
      </w:r>
      <w:proofErr w:type="spellStart"/>
      <w:r w:rsidRPr="00C90CEA">
        <w:rPr>
          <w:rFonts w:ascii="Times New Roman" w:hAnsi="Times New Roman" w:cs="Times New Roman"/>
          <w:sz w:val="24"/>
          <w:szCs w:val="24"/>
        </w:rPr>
        <w:t>Acordului</w:t>
      </w:r>
      <w:proofErr w:type="spellEnd"/>
      <w:r w:rsidRPr="00C90CEA">
        <w:rPr>
          <w:rFonts w:ascii="Times New Roman" w:hAnsi="Times New Roman" w:cs="Times New Roman"/>
          <w:sz w:val="24"/>
          <w:szCs w:val="24"/>
        </w:rPr>
        <w:t xml:space="preserve">, </w:t>
      </w:r>
      <w:proofErr w:type="gramStart"/>
      <w:r w:rsidRPr="00C90CEA">
        <w:rPr>
          <w:rFonts w:ascii="Times New Roman" w:hAnsi="Times New Roman" w:cs="Times New Roman"/>
          <w:sz w:val="24"/>
          <w:szCs w:val="24"/>
        </w:rPr>
        <w:t>a</w:t>
      </w:r>
      <w:proofErr w:type="gram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autorităților</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competente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autorizate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să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pună</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aplicare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prevederile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Acordului</w:t>
      </w:r>
      <w:proofErr w:type="spellEnd"/>
      <w:r w:rsidRPr="00C90CEA">
        <w:rPr>
          <w:rFonts w:ascii="Times New Roman" w:hAnsi="Times New Roman" w:cs="Times New Roman"/>
          <w:sz w:val="24"/>
          <w:szCs w:val="24"/>
        </w:rPr>
        <w:t xml:space="preserve">; </w:t>
      </w:r>
    </w:p>
    <w:p w14:paraId="0146A492" w14:textId="6065C3DF" w:rsidR="00F00D87" w:rsidRPr="00C90CEA" w:rsidRDefault="00F00D87" w:rsidP="000C1459">
      <w:pPr>
        <w:pStyle w:val="Corp"/>
        <w:tabs>
          <w:tab w:val="left" w:pos="567"/>
        </w:tabs>
        <w:spacing w:before="120" w:after="0" w:line="240" w:lineRule="auto"/>
        <w:jc w:val="both"/>
        <w:rPr>
          <w:rFonts w:ascii="Times New Roman" w:hAnsi="Times New Roman" w:cs="Times New Roman"/>
          <w:sz w:val="24"/>
          <w:szCs w:val="24"/>
        </w:rPr>
      </w:pPr>
      <w:r w:rsidRPr="00C90CEA">
        <w:rPr>
          <w:rFonts w:ascii="Times New Roman" w:hAnsi="Times New Roman" w:cs="Times New Roman"/>
          <w:sz w:val="24"/>
          <w:szCs w:val="24"/>
        </w:rPr>
        <w:lastRenderedPageBreak/>
        <w:t xml:space="preserve">- </w:t>
      </w:r>
      <w:proofErr w:type="spellStart"/>
      <w:r w:rsidRPr="00C90CEA">
        <w:rPr>
          <w:rFonts w:ascii="Times New Roman" w:hAnsi="Times New Roman" w:cs="Times New Roman"/>
          <w:sz w:val="24"/>
          <w:szCs w:val="24"/>
        </w:rPr>
        <w:t>Prezentarea</w:t>
      </w:r>
      <w:proofErr w:type="spellEnd"/>
      <w:r w:rsidRPr="00C90CEA">
        <w:rPr>
          <w:rFonts w:ascii="Times New Roman" w:hAnsi="Times New Roman" w:cs="Times New Roman"/>
          <w:sz w:val="24"/>
          <w:szCs w:val="24"/>
        </w:rPr>
        <w:t xml:space="preserve">, la </w:t>
      </w:r>
      <w:proofErr w:type="spellStart"/>
      <w:r w:rsidRPr="00C90CEA">
        <w:rPr>
          <w:rFonts w:ascii="Times New Roman" w:hAnsi="Times New Roman" w:cs="Times New Roman"/>
          <w:sz w:val="24"/>
          <w:szCs w:val="24"/>
        </w:rPr>
        <w:t>Articolul</w:t>
      </w:r>
      <w:proofErr w:type="spellEnd"/>
      <w:r w:rsidRPr="00C90CEA">
        <w:rPr>
          <w:rFonts w:ascii="Times New Roman" w:hAnsi="Times New Roman" w:cs="Times New Roman"/>
          <w:sz w:val="24"/>
          <w:szCs w:val="24"/>
        </w:rPr>
        <w:t xml:space="preserve"> 21, a </w:t>
      </w:r>
      <w:proofErr w:type="spellStart"/>
      <w:r w:rsidRPr="00C90CEA">
        <w:rPr>
          <w:rFonts w:ascii="Times New Roman" w:hAnsi="Times New Roman" w:cs="Times New Roman"/>
          <w:sz w:val="24"/>
          <w:szCs w:val="24"/>
        </w:rPr>
        <w:t>modalităţii</w:t>
      </w:r>
      <w:proofErr w:type="spellEnd"/>
      <w:r w:rsidRPr="00C90CEA">
        <w:rPr>
          <w:rFonts w:ascii="Times New Roman" w:hAnsi="Times New Roman" w:cs="Times New Roman"/>
          <w:sz w:val="24"/>
          <w:szCs w:val="24"/>
        </w:rPr>
        <w:t xml:space="preserve"> de </w:t>
      </w:r>
      <w:proofErr w:type="spellStart"/>
      <w:r w:rsidRPr="00C90CEA">
        <w:rPr>
          <w:rFonts w:ascii="Times New Roman" w:hAnsi="Times New Roman" w:cs="Times New Roman"/>
          <w:sz w:val="24"/>
          <w:szCs w:val="24"/>
        </w:rPr>
        <w:t>modificare</w:t>
      </w:r>
      <w:proofErr w:type="spellEnd"/>
      <w:r w:rsidRPr="00C90CEA">
        <w:rPr>
          <w:rFonts w:ascii="Times New Roman" w:hAnsi="Times New Roman" w:cs="Times New Roman"/>
          <w:sz w:val="24"/>
          <w:szCs w:val="24"/>
        </w:rPr>
        <w:t xml:space="preserve"> a </w:t>
      </w:r>
      <w:proofErr w:type="spellStart"/>
      <w:r w:rsidRPr="00C90CEA">
        <w:rPr>
          <w:rFonts w:ascii="Times New Roman" w:hAnsi="Times New Roman" w:cs="Times New Roman"/>
          <w:sz w:val="24"/>
          <w:szCs w:val="24"/>
        </w:rPr>
        <w:t>Acordului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Modificările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vor</w:t>
      </w:r>
      <w:proofErr w:type="spellEnd"/>
      <w:r w:rsidRPr="00C90CEA">
        <w:rPr>
          <w:rFonts w:ascii="Times New Roman" w:hAnsi="Times New Roman" w:cs="Times New Roman"/>
          <w:sz w:val="24"/>
          <w:szCs w:val="24"/>
        </w:rPr>
        <w:t xml:space="preserve"> face </w:t>
      </w:r>
      <w:proofErr w:type="spellStart"/>
      <w:r w:rsidRPr="00C90CEA">
        <w:rPr>
          <w:rFonts w:ascii="Times New Roman" w:hAnsi="Times New Roman" w:cs="Times New Roman"/>
          <w:sz w:val="24"/>
          <w:szCs w:val="24"/>
        </w:rPr>
        <w:t>obiectul</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unor</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protocoale</w:t>
      </w:r>
      <w:proofErr w:type="spellEnd"/>
      <w:r w:rsidRPr="00C90CEA">
        <w:rPr>
          <w:rFonts w:ascii="Times New Roman" w:hAnsi="Times New Roman" w:cs="Times New Roman"/>
          <w:sz w:val="24"/>
          <w:szCs w:val="24"/>
        </w:rPr>
        <w:t xml:space="preserve"> separate </w:t>
      </w:r>
      <w:proofErr w:type="spellStart"/>
      <w:r w:rsidRPr="00C90CEA">
        <w:rPr>
          <w:rFonts w:ascii="Times New Roman" w:hAnsi="Times New Roman" w:cs="Times New Roman"/>
          <w:sz w:val="24"/>
          <w:szCs w:val="24"/>
        </w:rPr>
        <w:t>şi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vor</w:t>
      </w:r>
      <w:proofErr w:type="spellEnd"/>
      <w:r w:rsidRPr="00C90CEA">
        <w:rPr>
          <w:rFonts w:ascii="Times New Roman" w:hAnsi="Times New Roman" w:cs="Times New Roman"/>
          <w:sz w:val="24"/>
          <w:szCs w:val="24"/>
        </w:rPr>
        <w:t xml:space="preserve"> fi </w:t>
      </w:r>
      <w:proofErr w:type="spellStart"/>
      <w:r w:rsidRPr="00C90CEA">
        <w:rPr>
          <w:rFonts w:ascii="Times New Roman" w:hAnsi="Times New Roman" w:cs="Times New Roman"/>
          <w:sz w:val="24"/>
          <w:szCs w:val="24"/>
        </w:rPr>
        <w:t>părţi</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integrante</w:t>
      </w:r>
      <w:proofErr w:type="spellEnd"/>
      <w:r w:rsidRPr="00C90CEA">
        <w:rPr>
          <w:rFonts w:ascii="Times New Roman" w:hAnsi="Times New Roman" w:cs="Times New Roman"/>
          <w:sz w:val="24"/>
          <w:szCs w:val="24"/>
        </w:rPr>
        <w:t xml:space="preserve"> ale </w:t>
      </w:r>
      <w:proofErr w:type="spellStart"/>
      <w:r w:rsidRPr="00C90CEA">
        <w:rPr>
          <w:rFonts w:ascii="Times New Roman" w:hAnsi="Times New Roman" w:cs="Times New Roman"/>
          <w:sz w:val="24"/>
          <w:szCs w:val="24"/>
        </w:rPr>
        <w:t>acestuia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Protocoalele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vor</w:t>
      </w:r>
      <w:proofErr w:type="spellEnd"/>
      <w:r w:rsidRPr="00C90CEA">
        <w:rPr>
          <w:rFonts w:ascii="Times New Roman" w:hAnsi="Times New Roman" w:cs="Times New Roman"/>
          <w:sz w:val="24"/>
          <w:szCs w:val="24"/>
        </w:rPr>
        <w:t xml:space="preserve"> intra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vigoare</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în</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conformitate</w:t>
      </w:r>
      <w:proofErr w:type="spellEnd"/>
      <w:r w:rsidRPr="00C90CEA">
        <w:rPr>
          <w:rFonts w:ascii="Times New Roman" w:hAnsi="Times New Roman" w:cs="Times New Roman"/>
          <w:sz w:val="24"/>
          <w:szCs w:val="24"/>
        </w:rPr>
        <w:t xml:space="preserve"> cu </w:t>
      </w:r>
      <w:proofErr w:type="spellStart"/>
      <w:r w:rsidRPr="00C90CEA">
        <w:rPr>
          <w:rFonts w:ascii="Times New Roman" w:hAnsi="Times New Roman" w:cs="Times New Roman"/>
          <w:sz w:val="24"/>
          <w:szCs w:val="24"/>
        </w:rPr>
        <w:t>procedura</w:t>
      </w:r>
      <w:proofErr w:type="spellEnd"/>
      <w:r w:rsidRPr="00C90CEA">
        <w:rPr>
          <w:rFonts w:ascii="Times New Roman" w:hAnsi="Times New Roman" w:cs="Times New Roman"/>
          <w:sz w:val="24"/>
          <w:szCs w:val="24"/>
        </w:rPr>
        <w:t xml:space="preserve"> </w:t>
      </w:r>
      <w:proofErr w:type="spellStart"/>
      <w:r w:rsidRPr="00C90CEA">
        <w:rPr>
          <w:rFonts w:ascii="Times New Roman" w:hAnsi="Times New Roman" w:cs="Times New Roman"/>
          <w:sz w:val="24"/>
          <w:szCs w:val="24"/>
        </w:rPr>
        <w:t>menţionată</w:t>
      </w:r>
      <w:proofErr w:type="spellEnd"/>
      <w:r w:rsidRPr="00C90CEA">
        <w:rPr>
          <w:rFonts w:ascii="Times New Roman" w:hAnsi="Times New Roman" w:cs="Times New Roman"/>
          <w:sz w:val="24"/>
          <w:szCs w:val="24"/>
        </w:rPr>
        <w:t xml:space="preserve"> la </w:t>
      </w:r>
      <w:proofErr w:type="spellStart"/>
      <w:r w:rsidRPr="00C90CEA">
        <w:rPr>
          <w:rFonts w:ascii="Times New Roman" w:hAnsi="Times New Roman" w:cs="Times New Roman"/>
          <w:sz w:val="24"/>
          <w:szCs w:val="24"/>
        </w:rPr>
        <w:t>articolul</w:t>
      </w:r>
      <w:proofErr w:type="spellEnd"/>
      <w:r w:rsidRPr="00C90CEA">
        <w:rPr>
          <w:rFonts w:ascii="Times New Roman" w:hAnsi="Times New Roman" w:cs="Times New Roman"/>
          <w:sz w:val="24"/>
          <w:szCs w:val="24"/>
        </w:rPr>
        <w:t xml:space="preserve"> 20 al </w:t>
      </w:r>
      <w:proofErr w:type="spellStart"/>
      <w:r w:rsidRPr="00C90CEA">
        <w:rPr>
          <w:rFonts w:ascii="Times New Roman" w:hAnsi="Times New Roman" w:cs="Times New Roman"/>
          <w:sz w:val="24"/>
          <w:szCs w:val="24"/>
        </w:rPr>
        <w:t>Acordului</w:t>
      </w:r>
      <w:proofErr w:type="spellEnd"/>
      <w:r w:rsidRPr="00C90CEA">
        <w:rPr>
          <w:rFonts w:ascii="Times New Roman" w:hAnsi="Times New Roman" w:cs="Times New Roman"/>
          <w:sz w:val="24"/>
          <w:szCs w:val="24"/>
        </w:rPr>
        <w:t>.</w:t>
      </w:r>
    </w:p>
    <w:bookmarkEnd w:id="5"/>
    <w:p w14:paraId="5BB0F0E2" w14:textId="77777777" w:rsidR="000C1459" w:rsidRPr="00C90CEA" w:rsidRDefault="000C1459" w:rsidP="000C1459">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ab/>
        <w:t>Membrii Comisiei pentru politică externă au analizat textul documentului, avizele primite și au hotărât, cu unanimitate de voturi, să adopte un raport comun de admitere, fără amendamente.</w:t>
      </w:r>
    </w:p>
    <w:p w14:paraId="432F73DF" w14:textId="77777777" w:rsidR="00766D69" w:rsidRPr="00C90CEA" w:rsidRDefault="00766D69" w:rsidP="000C1459">
      <w:pPr>
        <w:pStyle w:val="Corp"/>
        <w:tabs>
          <w:tab w:val="left" w:pos="567"/>
        </w:tabs>
        <w:spacing w:before="120" w:after="0" w:line="240" w:lineRule="auto"/>
        <w:jc w:val="both"/>
        <w:rPr>
          <w:rFonts w:ascii="Times New Roman" w:eastAsia="Times New Roman" w:hAnsi="Times New Roman" w:cs="Times New Roman"/>
          <w:sz w:val="24"/>
          <w:szCs w:val="24"/>
          <w:lang w:val="ro-RO"/>
        </w:rPr>
      </w:pPr>
    </w:p>
    <w:p w14:paraId="3A195CB3" w14:textId="6462366B" w:rsidR="009C03F3" w:rsidRPr="00C90CEA" w:rsidRDefault="00F12E92" w:rsidP="009C03F3">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6" w:name="_Hlk190777578"/>
      <w:r w:rsidRPr="00C90CEA">
        <w:rPr>
          <w:rFonts w:ascii="Times New Roman" w:hAnsi="Times New Roman" w:cs="Times New Roman"/>
          <w:b/>
          <w:bCs/>
          <w:sz w:val="24"/>
          <w:szCs w:val="24"/>
          <w:lang w:val="ro-RO"/>
        </w:rPr>
        <w:t>Au fost dezbătute următoarele</w:t>
      </w:r>
      <w:r w:rsidRPr="00C90CEA">
        <w:rPr>
          <w:rFonts w:ascii="Times New Roman" w:hAnsi="Times New Roman" w:cs="Times New Roman"/>
          <w:sz w:val="24"/>
          <w:szCs w:val="24"/>
          <w:lang w:val="ro-RO"/>
        </w:rPr>
        <w:t xml:space="preserve"> </w:t>
      </w:r>
      <w:r w:rsidR="009C03F3" w:rsidRPr="00C90CEA">
        <w:rPr>
          <w:rFonts w:ascii="Times New Roman" w:hAnsi="Times New Roman" w:cs="Times New Roman"/>
          <w:b/>
          <w:bCs/>
          <w:sz w:val="24"/>
          <w:szCs w:val="24"/>
          <w:lang w:val="ro-RO"/>
        </w:rPr>
        <w:t>C</w:t>
      </w:r>
      <w:r w:rsidRPr="00C90CEA">
        <w:rPr>
          <w:rFonts w:ascii="Times New Roman" w:hAnsi="Times New Roman" w:cs="Times New Roman"/>
          <w:b/>
          <w:bCs/>
          <w:sz w:val="24"/>
          <w:szCs w:val="24"/>
          <w:lang w:val="ro-RO"/>
        </w:rPr>
        <w:t>omunicări</w:t>
      </w:r>
      <w:r w:rsidR="009C03F3" w:rsidRPr="00C90CEA">
        <w:rPr>
          <w:rFonts w:ascii="Times New Roman" w:hAnsi="Times New Roman" w:cs="Times New Roman"/>
          <w:b/>
          <w:bCs/>
          <w:sz w:val="24"/>
          <w:szCs w:val="24"/>
          <w:lang w:val="ro-RO"/>
        </w:rPr>
        <w:t xml:space="preserve"> europene</w:t>
      </w:r>
      <w:r w:rsidRPr="00C90CEA">
        <w:rPr>
          <w:rFonts w:ascii="Times New Roman" w:hAnsi="Times New Roman" w:cs="Times New Roman"/>
          <w:b/>
          <w:bCs/>
          <w:sz w:val="24"/>
          <w:szCs w:val="24"/>
          <w:lang w:val="ro-RO"/>
        </w:rPr>
        <w:t>:</w:t>
      </w:r>
    </w:p>
    <w:p w14:paraId="0A82FA6B" w14:textId="008F29D5" w:rsidR="006F6FD8" w:rsidRPr="00C90CEA" w:rsidRDefault="002D0ACC" w:rsidP="002D0ACC">
      <w:pPr>
        <w:pStyle w:val="Corp"/>
        <w:numPr>
          <w:ilvl w:val="0"/>
          <w:numId w:val="20"/>
        </w:numPr>
        <w:tabs>
          <w:tab w:val="left" w:pos="567"/>
          <w:tab w:val="left" w:pos="720"/>
        </w:tabs>
        <w:spacing w:before="120" w:after="0" w:line="240" w:lineRule="auto"/>
        <w:ind w:hanging="630"/>
        <w:jc w:val="both"/>
        <w:rPr>
          <w:rFonts w:ascii="Times New Roman" w:hAnsi="Times New Roman" w:cs="Times New Roman"/>
          <w:b/>
          <w:bCs/>
          <w:sz w:val="24"/>
          <w:szCs w:val="24"/>
          <w:lang w:val="ro-RO"/>
        </w:rPr>
      </w:pPr>
      <w:r w:rsidRPr="00C90CEA">
        <w:rPr>
          <w:rFonts w:ascii="Times New Roman" w:hAnsi="Times New Roman" w:cs="Times New Roman"/>
          <w:b/>
          <w:bCs/>
          <w:sz w:val="24"/>
          <w:szCs w:val="24"/>
          <w:lang w:val="ro-RO"/>
        </w:rPr>
        <w:t>JOIN</w:t>
      </w:r>
      <w:r w:rsidR="009C03F3" w:rsidRPr="00C90CEA">
        <w:rPr>
          <w:rFonts w:ascii="Times New Roman" w:hAnsi="Times New Roman" w:cs="Times New Roman"/>
          <w:b/>
          <w:bCs/>
          <w:sz w:val="24"/>
          <w:szCs w:val="24"/>
          <w:lang w:val="ro-RO"/>
        </w:rPr>
        <w:t xml:space="preserve"> (2025) </w:t>
      </w:r>
      <w:r w:rsidRPr="00C90CEA">
        <w:rPr>
          <w:rFonts w:ascii="Times New Roman" w:hAnsi="Times New Roman" w:cs="Times New Roman"/>
          <w:b/>
          <w:bCs/>
          <w:sz w:val="24"/>
          <w:szCs w:val="24"/>
          <w:lang w:val="ro-RO"/>
        </w:rPr>
        <w:t>140</w:t>
      </w:r>
      <w:r w:rsidR="009C03F3" w:rsidRPr="00C90CEA">
        <w:rPr>
          <w:rFonts w:ascii="Times New Roman" w:hAnsi="Times New Roman" w:cs="Times New Roman"/>
          <w:b/>
          <w:bCs/>
          <w:sz w:val="24"/>
          <w:szCs w:val="24"/>
          <w:lang w:val="ro-RO"/>
        </w:rPr>
        <w:t xml:space="preserve"> </w:t>
      </w:r>
      <w:r w:rsidR="006F6FD8" w:rsidRPr="00C90CEA">
        <w:rPr>
          <w:rFonts w:ascii="Times New Roman" w:hAnsi="Times New Roman" w:cs="Times New Roman"/>
          <w:b/>
          <w:bCs/>
          <w:sz w:val="24"/>
          <w:szCs w:val="24"/>
          <w:lang w:val="ro-RO"/>
        </w:rPr>
        <w:t xml:space="preserve">final </w:t>
      </w:r>
      <w:r w:rsidR="009C03F3" w:rsidRPr="00C90CEA">
        <w:rPr>
          <w:rFonts w:ascii="Times New Roman" w:hAnsi="Times New Roman" w:cs="Times New Roman"/>
          <w:b/>
          <w:bCs/>
          <w:sz w:val="24"/>
          <w:szCs w:val="24"/>
          <w:lang w:val="ro-RO"/>
        </w:rPr>
        <w:t xml:space="preserve">- </w:t>
      </w:r>
      <w:r w:rsidRPr="00C90CEA">
        <w:rPr>
          <w:rFonts w:ascii="Times New Roman" w:hAnsi="Times New Roman" w:cs="Times New Roman"/>
          <w:b/>
          <w:bCs/>
          <w:sz w:val="24"/>
          <w:szCs w:val="24"/>
          <w:lang w:val="ro-RO"/>
        </w:rPr>
        <w:t>Comunicare comună către Parlamentul European şi Consiliu - O strategie digitală internațională pentru Uniunea Europeană</w:t>
      </w:r>
    </w:p>
    <w:p w14:paraId="6B2B238F" w14:textId="77777777" w:rsidR="00A43D99" w:rsidRPr="00C90CEA" w:rsidRDefault="00A43D99" w:rsidP="00A43D99">
      <w:pPr>
        <w:pStyle w:val="Corp"/>
        <w:spacing w:before="120"/>
        <w:ind w:firstLine="720"/>
        <w:jc w:val="both"/>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pPr>
      <w:r w:rsidRPr="00C90CEA">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t>Comisia își consolidează angajamentul ferm de a sprijini Ucraina atât timp cât este necesar, stabilind o cale europeană comună pentru viitorul refugiaților ucraineni în UE.  Aceasta propune prelungirea cu încă un an, până la 4 martie 2027, a protecției temporare pentru persoanele care fug din calea agresiunii Rusiei împotriva Ucrainei.</w:t>
      </w:r>
    </w:p>
    <w:p w14:paraId="1062257A" w14:textId="77777777" w:rsidR="00A43D99" w:rsidRPr="00C90CEA" w:rsidRDefault="00A43D99" w:rsidP="008F1723">
      <w:pPr>
        <w:pStyle w:val="Corp"/>
        <w:spacing w:after="0" w:line="240" w:lineRule="auto"/>
        <w:ind w:firstLine="720"/>
        <w:jc w:val="both"/>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pPr>
      <w:r w:rsidRPr="00C90CEA">
        <w:rPr>
          <w:rFonts w:ascii="Times New Roman" w:eastAsia="Times New Roman" w:hAnsi="Times New Roman" w:cs="Times New Roman"/>
          <w:color w:val="auto"/>
          <w:sz w:val="24"/>
          <w:szCs w:val="24"/>
          <w:bdr w:val="none" w:sz="0" w:space="0" w:color="auto"/>
          <w:lang w:val="ro-RO" w:eastAsia="ro-RO" w:bidi="ro-RO"/>
          <w14:textOutline w14:w="0" w14:cap="rnd" w14:cmpd="sng" w14:algn="ctr">
            <w14:noFill/>
            <w14:prstDash w14:val="solid"/>
            <w14:bevel/>
          </w14:textOutline>
        </w:rPr>
        <w:t xml:space="preserve">Se va oferi, astfel, securitate juridică persoanelor care beneficiază de protecție temporară și statelor membre, asigurându-se că aceleași standarde de protecție continuă să se aplice în întreaga UE. Persoanele strămutate vor avea, de asemenea, asigurarea că nu este nici necesar, nici obligatoriu să solicite protecție internațională. </w:t>
      </w:r>
    </w:p>
    <w:p w14:paraId="43D9FD50" w14:textId="56E33A70" w:rsidR="006F6FD8" w:rsidRPr="00C90CEA" w:rsidRDefault="006F6FD8" w:rsidP="00A43D99">
      <w:pPr>
        <w:pStyle w:val="Corp"/>
        <w:spacing w:before="120" w:after="0" w:line="240" w:lineRule="auto"/>
        <w:ind w:firstLine="720"/>
        <w:jc w:val="both"/>
        <w:rPr>
          <w:rFonts w:ascii="Times New Roman" w:eastAsia="Times New Roman" w:hAnsi="Times New Roman" w:cs="Times New Roman"/>
          <w:sz w:val="24"/>
          <w:szCs w:val="24"/>
          <w:lang w:val="ro-RO"/>
        </w:rPr>
      </w:pPr>
      <w:bookmarkStart w:id="7" w:name="_Hlk207615480"/>
      <w:r w:rsidRPr="00C90CEA">
        <w:rPr>
          <w:rFonts w:ascii="Times New Roman" w:eastAsia="Times New Roman" w:hAnsi="Times New Roman" w:cs="Times New Roman"/>
          <w:sz w:val="24"/>
          <w:szCs w:val="24"/>
          <w:lang w:val="ro-RO"/>
        </w:rPr>
        <w:t xml:space="preserve">Membrii Comisiei pentru politică externă au analizat textul documentului și au hotărât, cu </w:t>
      </w:r>
      <w:bookmarkStart w:id="8" w:name="_Hlk207784957"/>
      <w:bookmarkStart w:id="9" w:name="_Hlk207784973"/>
      <w:r w:rsidRPr="00C90CEA">
        <w:rPr>
          <w:rFonts w:ascii="Times New Roman" w:eastAsia="Times New Roman" w:hAnsi="Times New Roman" w:cs="Times New Roman"/>
          <w:sz w:val="24"/>
          <w:szCs w:val="24"/>
          <w:lang w:val="ro-RO"/>
        </w:rPr>
        <w:t>m</w:t>
      </w:r>
      <w:r w:rsidR="00766D69" w:rsidRPr="00C90CEA">
        <w:rPr>
          <w:rFonts w:ascii="Times New Roman" w:eastAsia="Times New Roman" w:hAnsi="Times New Roman" w:cs="Times New Roman"/>
          <w:sz w:val="24"/>
          <w:szCs w:val="24"/>
          <w:lang w:val="ro-RO"/>
        </w:rPr>
        <w:t>ajori</w:t>
      </w:r>
      <w:r w:rsidRPr="00C90CEA">
        <w:rPr>
          <w:rFonts w:ascii="Times New Roman" w:eastAsia="Times New Roman" w:hAnsi="Times New Roman" w:cs="Times New Roman"/>
          <w:sz w:val="24"/>
          <w:szCs w:val="24"/>
          <w:lang w:val="ro-RO"/>
        </w:rPr>
        <w:t>itate</w:t>
      </w:r>
      <w:bookmarkEnd w:id="8"/>
      <w:r w:rsidRPr="00C90CEA">
        <w:rPr>
          <w:rFonts w:ascii="Times New Roman" w:eastAsia="Times New Roman" w:hAnsi="Times New Roman" w:cs="Times New Roman"/>
          <w:sz w:val="24"/>
          <w:szCs w:val="24"/>
          <w:lang w:val="ro-RO"/>
        </w:rPr>
        <w:t xml:space="preserve"> de voturi</w:t>
      </w:r>
      <w:bookmarkEnd w:id="9"/>
      <w:r w:rsidR="00766D69" w:rsidRPr="00C90CEA">
        <w:rPr>
          <w:rFonts w:ascii="Times New Roman" w:eastAsia="Times New Roman" w:hAnsi="Times New Roman" w:cs="Times New Roman"/>
          <w:sz w:val="24"/>
          <w:szCs w:val="24"/>
          <w:lang w:val="ro-RO"/>
        </w:rPr>
        <w:t xml:space="preserve"> (12 voturi pentru, 3 abțineri)</w:t>
      </w:r>
      <w:r w:rsidRPr="00C90CEA">
        <w:rPr>
          <w:rFonts w:ascii="Times New Roman" w:eastAsia="Times New Roman" w:hAnsi="Times New Roman" w:cs="Times New Roman"/>
          <w:sz w:val="24"/>
          <w:szCs w:val="24"/>
          <w:lang w:val="ro-RO"/>
        </w:rPr>
        <w:t xml:space="preserve">, să adopte </w:t>
      </w:r>
      <w:r w:rsidR="00946BDB" w:rsidRPr="00C90CEA">
        <w:rPr>
          <w:rFonts w:ascii="Times New Roman" w:eastAsia="Times New Roman" w:hAnsi="Times New Roman" w:cs="Times New Roman"/>
          <w:sz w:val="24"/>
          <w:szCs w:val="24"/>
          <w:lang w:val="ro-RO"/>
        </w:rPr>
        <w:t xml:space="preserve">un </w:t>
      </w:r>
      <w:r w:rsidRPr="00C90CEA">
        <w:rPr>
          <w:rFonts w:ascii="Times New Roman" w:eastAsia="Times New Roman" w:hAnsi="Times New Roman" w:cs="Times New Roman"/>
          <w:sz w:val="24"/>
          <w:szCs w:val="24"/>
          <w:lang w:val="ro-RO"/>
        </w:rPr>
        <w:t>proces-verbal.</w:t>
      </w:r>
    </w:p>
    <w:p w14:paraId="287C465F" w14:textId="6B8D74A5" w:rsidR="00946BDB" w:rsidRPr="00C90CEA" w:rsidRDefault="00946BDB" w:rsidP="00946BDB">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bookmarkStart w:id="10" w:name="_Hlk208915611"/>
      <w:bookmarkEnd w:id="7"/>
      <w:r w:rsidRPr="00C90CEA">
        <w:rPr>
          <w:rFonts w:ascii="Times New Roman" w:eastAsia="Times New Roman" w:hAnsi="Times New Roman" w:cs="Times New Roman"/>
          <w:b/>
          <w:bCs/>
          <w:sz w:val="24"/>
          <w:szCs w:val="24"/>
          <w:lang w:val="ro-RO"/>
        </w:rPr>
        <w:t xml:space="preserve">COM (2025) </w:t>
      </w:r>
      <w:r w:rsidR="00E466FE" w:rsidRPr="00C90CEA">
        <w:rPr>
          <w:rFonts w:ascii="Times New Roman" w:eastAsia="Times New Roman" w:hAnsi="Times New Roman" w:cs="Times New Roman"/>
          <w:b/>
          <w:bCs/>
          <w:sz w:val="24"/>
          <w:szCs w:val="24"/>
          <w:lang w:val="ro-RO"/>
        </w:rPr>
        <w:t>528</w:t>
      </w:r>
      <w:r w:rsidRPr="00C90CEA">
        <w:rPr>
          <w:rFonts w:ascii="Times New Roman" w:eastAsia="Times New Roman" w:hAnsi="Times New Roman" w:cs="Times New Roman"/>
          <w:b/>
          <w:bCs/>
          <w:sz w:val="24"/>
          <w:szCs w:val="24"/>
          <w:lang w:val="ro-RO"/>
        </w:rPr>
        <w:t xml:space="preserve"> final - </w:t>
      </w:r>
      <w:r w:rsidR="00E466FE" w:rsidRPr="00C90CEA">
        <w:rPr>
          <w:rFonts w:ascii="Times New Roman" w:eastAsia="Times New Roman" w:hAnsi="Times New Roman" w:cs="Times New Roman"/>
          <w:b/>
          <w:bCs/>
          <w:sz w:val="24"/>
          <w:szCs w:val="24"/>
          <w:lang w:val="ro-RO"/>
        </w:rPr>
        <w:t>Comunicare a Comisiei către Parlamentul European, Consiliu, Comitetul Economic și Social European și Comitetul Regiunilor - Strategia de constituire de stocuri la nivelul UE: stimularea pregătirii materiale a UE pentru situații de criză;</w:t>
      </w:r>
    </w:p>
    <w:p w14:paraId="069AFD91" w14:textId="1575862A" w:rsidR="00E466FE" w:rsidRPr="00C90CEA" w:rsidRDefault="00E466FE" w:rsidP="00E466FE">
      <w:pPr>
        <w:pStyle w:val="Corp"/>
        <w:spacing w:before="120" w:after="0" w:line="240" w:lineRule="auto"/>
        <w:ind w:left="1080"/>
        <w:jc w:val="both"/>
        <w:rPr>
          <w:rFonts w:ascii="Times New Roman" w:eastAsia="Times New Roman" w:hAnsi="Times New Roman" w:cs="Times New Roman"/>
          <w:b/>
          <w:bCs/>
          <w:sz w:val="24"/>
          <w:szCs w:val="24"/>
          <w:lang w:val="ro-RO"/>
        </w:rPr>
      </w:pPr>
      <w:bookmarkStart w:id="11" w:name="_Hlk207615943"/>
      <w:r w:rsidRPr="00C90CEA">
        <w:rPr>
          <w:rFonts w:ascii="Times New Roman" w:eastAsia="Times New Roman" w:hAnsi="Times New Roman" w:cs="Times New Roman"/>
          <w:b/>
          <w:bCs/>
          <w:sz w:val="24"/>
          <w:szCs w:val="24"/>
          <w:lang w:val="ro-RO"/>
        </w:rPr>
        <w:t>COM (2025) 529 final - Comunicare a Comisiei către Parlamentul European, Consiliu, Comitetul Economic și Social European și Comitetul Regiunilor - Pregătirea UE pentru următoarea criză sanitară: o strategie de contramăsuri medicale.</w:t>
      </w:r>
    </w:p>
    <w:bookmarkEnd w:id="10"/>
    <w:bookmarkEnd w:id="11"/>
    <w:p w14:paraId="74FE9392" w14:textId="1575862A" w:rsidR="00946BDB" w:rsidRPr="00C90CEA" w:rsidRDefault="00946BDB" w:rsidP="00A934C6">
      <w:pPr>
        <w:pStyle w:val="Corp"/>
        <w:spacing w:before="120" w:after="0" w:line="240" w:lineRule="auto"/>
        <w:jc w:val="both"/>
        <w:rPr>
          <w:rFonts w:ascii="Times New Roman" w:eastAsia="Times New Roman" w:hAnsi="Times New Roman" w:cs="Times New Roman"/>
          <w:b/>
          <w:bCs/>
          <w:sz w:val="24"/>
          <w:szCs w:val="24"/>
          <w:lang w:val="ro-RO"/>
        </w:rPr>
      </w:pPr>
    </w:p>
    <w:p w14:paraId="1AD3FB89"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firstLine="720"/>
        <w:contextualSpacing/>
        <w:jc w:val="both"/>
        <w:rPr>
          <w:rFonts w:eastAsia="Calibri"/>
          <w:bdr w:val="none" w:sz="0" w:space="0" w:color="auto"/>
          <w:lang w:val="en-GB"/>
        </w:rPr>
      </w:pPr>
      <w:bookmarkStart w:id="12" w:name="_Hlk207617128"/>
      <w:proofErr w:type="spellStart"/>
      <w:r w:rsidRPr="00C90CEA">
        <w:rPr>
          <w:rFonts w:eastAsia="Calibri"/>
          <w:bdr w:val="none" w:sz="0" w:space="0" w:color="auto"/>
          <w:lang w:val="en-GB"/>
        </w:rPr>
        <w:t>Această</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strategie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identifică</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șapte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domenii-cheie</w:t>
      </w:r>
      <w:proofErr w:type="spellEnd"/>
      <w:r w:rsidRPr="00C90CEA">
        <w:rPr>
          <w:rFonts w:eastAsia="Calibri"/>
          <w:bdr w:val="none" w:sz="0" w:space="0" w:color="auto"/>
          <w:lang w:val="en-GB"/>
        </w:rPr>
        <w:t xml:space="preserve"> de </w:t>
      </w:r>
      <w:proofErr w:type="spellStart"/>
      <w:r w:rsidRPr="00C90CEA">
        <w:rPr>
          <w:rFonts w:eastAsia="Calibri"/>
          <w:bdr w:val="none" w:sz="0" w:space="0" w:color="auto"/>
          <w:lang w:val="en-GB"/>
        </w:rPr>
        <w:t>acțiune</w:t>
      </w:r>
      <w:proofErr w:type="spellEnd"/>
      <w:r w:rsidRPr="00C90CEA">
        <w:rPr>
          <w:rFonts w:eastAsia="Calibri"/>
          <w:bdr w:val="none" w:sz="0" w:space="0" w:color="auto"/>
          <w:lang w:val="en-GB"/>
        </w:rPr>
        <w:t xml:space="preserve"> ale UE: </w:t>
      </w:r>
    </w:p>
    <w:p w14:paraId="51658944"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rPr>
          <w:rFonts w:eastAsia="Calibri"/>
          <w:bdr w:val="none" w:sz="0" w:space="0" w:color="auto"/>
          <w:lang w:val="en-GB"/>
        </w:rPr>
      </w:pPr>
      <w:r w:rsidRPr="00C90CEA">
        <w:rPr>
          <w:rFonts w:eastAsia="Calibri"/>
          <w:bdr w:val="none" w:sz="0" w:space="0" w:color="auto"/>
          <w:lang w:val="en-GB"/>
        </w:rPr>
        <w:t xml:space="preserve">1. </w:t>
      </w:r>
      <w:proofErr w:type="spellStart"/>
      <w:r w:rsidRPr="00C90CEA">
        <w:rPr>
          <w:rFonts w:eastAsia="Calibri"/>
          <w:bdr w:val="none" w:sz="0" w:space="0" w:color="auto"/>
          <w:lang w:val="en-GB"/>
        </w:rPr>
        <w:t>îmbunătățirea</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coordonării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între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statele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membre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și</w:t>
      </w:r>
      <w:proofErr w:type="spellEnd"/>
      <w:r w:rsidRPr="00C90CEA">
        <w:rPr>
          <w:rFonts w:eastAsia="Calibri"/>
          <w:bdr w:val="none" w:sz="0" w:space="0" w:color="auto"/>
          <w:lang w:val="en-GB"/>
        </w:rPr>
        <w:t xml:space="preserve"> cu UE; </w:t>
      </w:r>
    </w:p>
    <w:p w14:paraId="3F4FCF05"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rPr>
          <w:rFonts w:eastAsia="Calibri"/>
          <w:bdr w:val="none" w:sz="0" w:space="0" w:color="auto"/>
          <w:lang w:val="en-GB"/>
        </w:rPr>
      </w:pPr>
      <w:r w:rsidRPr="00C90CEA">
        <w:rPr>
          <w:rFonts w:eastAsia="Calibri"/>
          <w:bdr w:val="none" w:sz="0" w:space="0" w:color="auto"/>
          <w:lang w:val="en-GB"/>
        </w:rPr>
        <w:t xml:space="preserve">2. </w:t>
      </w:r>
      <w:proofErr w:type="spellStart"/>
      <w:r w:rsidRPr="00C90CEA">
        <w:rPr>
          <w:rFonts w:eastAsia="Calibri"/>
          <w:bdr w:val="none" w:sz="0" w:space="0" w:color="auto"/>
          <w:lang w:val="en-GB"/>
        </w:rPr>
        <w:t>analiză</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prospectivă</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anticipare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și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planificare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strategică</w:t>
      </w:r>
      <w:proofErr w:type="spellEnd"/>
      <w:r w:rsidRPr="00C90CEA">
        <w:rPr>
          <w:rFonts w:eastAsia="Calibri"/>
          <w:bdr w:val="none" w:sz="0" w:space="0" w:color="auto"/>
          <w:lang w:val="en-GB"/>
        </w:rPr>
        <w:t xml:space="preserve">; </w:t>
      </w:r>
    </w:p>
    <w:p w14:paraId="73C5BA12"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rPr>
          <w:rFonts w:eastAsia="Calibri"/>
          <w:bdr w:val="none" w:sz="0" w:space="0" w:color="auto"/>
          <w:lang w:val="en-GB"/>
        </w:rPr>
      </w:pPr>
      <w:r w:rsidRPr="00C90CEA">
        <w:rPr>
          <w:rFonts w:eastAsia="Calibri"/>
          <w:bdr w:val="none" w:sz="0" w:space="0" w:color="auto"/>
          <w:lang w:val="en-GB"/>
        </w:rPr>
        <w:t xml:space="preserve">3. </w:t>
      </w:r>
      <w:proofErr w:type="spellStart"/>
      <w:r w:rsidRPr="00C90CEA">
        <w:rPr>
          <w:rFonts w:eastAsia="Calibri"/>
          <w:bdr w:val="none" w:sz="0" w:space="0" w:color="auto"/>
          <w:lang w:val="en-GB"/>
        </w:rPr>
        <w:t>acoperirea</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lacunelor</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prin</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constituirea</w:t>
      </w:r>
      <w:proofErr w:type="spellEnd"/>
      <w:r w:rsidRPr="00C90CEA">
        <w:rPr>
          <w:rFonts w:eastAsia="Calibri"/>
          <w:bdr w:val="none" w:sz="0" w:space="0" w:color="auto"/>
          <w:lang w:val="en-GB"/>
        </w:rPr>
        <w:t xml:space="preserve"> de </w:t>
      </w:r>
      <w:proofErr w:type="spellStart"/>
      <w:r w:rsidRPr="00C90CEA">
        <w:rPr>
          <w:rFonts w:eastAsia="Calibri"/>
          <w:bdr w:val="none" w:sz="0" w:space="0" w:color="auto"/>
          <w:lang w:val="en-GB"/>
        </w:rPr>
        <w:t>stocuri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strategice</w:t>
      </w:r>
      <w:proofErr w:type="spellEnd"/>
      <w:r w:rsidRPr="00C90CEA">
        <w:rPr>
          <w:rFonts w:eastAsia="Calibri"/>
          <w:bdr w:val="none" w:sz="0" w:space="0" w:color="auto"/>
          <w:lang w:val="en-GB"/>
        </w:rPr>
        <w:t xml:space="preserve"> la </w:t>
      </w:r>
      <w:proofErr w:type="spellStart"/>
      <w:r w:rsidRPr="00C90CEA">
        <w:rPr>
          <w:rFonts w:eastAsia="Calibri"/>
          <w:bdr w:val="none" w:sz="0" w:space="0" w:color="auto"/>
          <w:lang w:val="en-GB"/>
        </w:rPr>
        <w:t>nivelul</w:t>
      </w:r>
      <w:proofErr w:type="spellEnd"/>
      <w:r w:rsidRPr="00C90CEA">
        <w:rPr>
          <w:rFonts w:eastAsia="Calibri"/>
          <w:bdr w:val="none" w:sz="0" w:space="0" w:color="auto"/>
          <w:lang w:val="en-GB"/>
        </w:rPr>
        <w:t xml:space="preserve"> UE; </w:t>
      </w:r>
    </w:p>
    <w:p w14:paraId="03803AC8"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rPr>
          <w:rFonts w:eastAsia="Calibri"/>
          <w:bdr w:val="none" w:sz="0" w:space="0" w:color="auto"/>
          <w:lang w:val="en-GB"/>
        </w:rPr>
      </w:pPr>
      <w:r w:rsidRPr="00C90CEA">
        <w:rPr>
          <w:rFonts w:eastAsia="Calibri"/>
          <w:bdr w:val="none" w:sz="0" w:space="0" w:color="auto"/>
          <w:lang w:val="en-GB"/>
        </w:rPr>
        <w:t xml:space="preserve">4. </w:t>
      </w:r>
      <w:proofErr w:type="spellStart"/>
      <w:r w:rsidRPr="00C90CEA">
        <w:rPr>
          <w:rFonts w:eastAsia="Calibri"/>
          <w:bdr w:val="none" w:sz="0" w:space="0" w:color="auto"/>
          <w:lang w:val="en-GB"/>
        </w:rPr>
        <w:t>consolidarea</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unei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infrastructuri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logistice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și</w:t>
      </w:r>
      <w:proofErr w:type="spellEnd"/>
      <w:r w:rsidRPr="00C90CEA">
        <w:rPr>
          <w:rFonts w:eastAsia="Calibri"/>
          <w:bdr w:val="none" w:sz="0" w:space="0" w:color="auto"/>
          <w:lang w:val="en-GB"/>
        </w:rPr>
        <w:t xml:space="preserve"> de transport </w:t>
      </w:r>
      <w:proofErr w:type="spellStart"/>
      <w:r w:rsidRPr="00C90CEA">
        <w:rPr>
          <w:rFonts w:eastAsia="Calibri"/>
          <w:bdr w:val="none" w:sz="0" w:space="0" w:color="auto"/>
          <w:lang w:val="en-GB"/>
        </w:rPr>
        <w:t>solide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și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interoperabile</w:t>
      </w:r>
      <w:proofErr w:type="spellEnd"/>
      <w:r w:rsidRPr="00C90CEA">
        <w:rPr>
          <w:rFonts w:eastAsia="Calibri"/>
          <w:bdr w:val="none" w:sz="0" w:space="0" w:color="auto"/>
          <w:lang w:val="en-GB"/>
        </w:rPr>
        <w:t xml:space="preserve">; </w:t>
      </w:r>
    </w:p>
    <w:p w14:paraId="695BB00B"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rPr>
          <w:rFonts w:eastAsia="Calibri"/>
          <w:bdr w:val="none" w:sz="0" w:space="0" w:color="auto"/>
          <w:lang w:val="en-GB"/>
        </w:rPr>
      </w:pPr>
      <w:r w:rsidRPr="00C90CEA">
        <w:rPr>
          <w:rFonts w:eastAsia="Calibri"/>
          <w:bdr w:val="none" w:sz="0" w:space="0" w:color="auto"/>
          <w:lang w:val="en-GB"/>
        </w:rPr>
        <w:t xml:space="preserve">5. </w:t>
      </w:r>
      <w:proofErr w:type="spellStart"/>
      <w:r w:rsidRPr="00C90CEA">
        <w:rPr>
          <w:rFonts w:eastAsia="Calibri"/>
          <w:bdr w:val="none" w:sz="0" w:space="0" w:color="auto"/>
          <w:lang w:val="en-GB"/>
        </w:rPr>
        <w:t>îmbunătățirea</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cooperării</w:t>
      </w:r>
      <w:proofErr w:type="spellEnd"/>
      <w:r w:rsidRPr="00C90CEA">
        <w:rPr>
          <w:rFonts w:eastAsia="Calibri"/>
          <w:bdr w:val="none" w:sz="0" w:space="0" w:color="auto"/>
          <w:lang w:val="en-GB"/>
        </w:rPr>
        <w:t xml:space="preserve"> civil-</w:t>
      </w:r>
      <w:proofErr w:type="spellStart"/>
      <w:r w:rsidRPr="00C90CEA">
        <w:rPr>
          <w:rFonts w:eastAsia="Calibri"/>
          <w:bdr w:val="none" w:sz="0" w:space="0" w:color="auto"/>
          <w:lang w:val="en-GB"/>
        </w:rPr>
        <w:t>militare</w:t>
      </w:r>
      <w:proofErr w:type="spellEnd"/>
      <w:r w:rsidRPr="00C90CEA">
        <w:rPr>
          <w:rFonts w:eastAsia="Calibri"/>
          <w:bdr w:val="none" w:sz="0" w:space="0" w:color="auto"/>
          <w:lang w:val="en-GB"/>
        </w:rPr>
        <w:t xml:space="preserve">; </w:t>
      </w:r>
    </w:p>
    <w:p w14:paraId="7D7D8855"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rPr>
          <w:rFonts w:eastAsia="Calibri"/>
          <w:bdr w:val="none" w:sz="0" w:space="0" w:color="auto"/>
          <w:lang w:val="en-GB"/>
        </w:rPr>
      </w:pPr>
      <w:r w:rsidRPr="00C90CEA">
        <w:rPr>
          <w:rFonts w:eastAsia="Calibri"/>
          <w:bdr w:val="none" w:sz="0" w:space="0" w:color="auto"/>
          <w:lang w:val="en-GB"/>
        </w:rPr>
        <w:t xml:space="preserve">6. </w:t>
      </w:r>
      <w:proofErr w:type="spellStart"/>
      <w:r w:rsidRPr="00C90CEA">
        <w:rPr>
          <w:rFonts w:eastAsia="Calibri"/>
          <w:bdr w:val="none" w:sz="0" w:space="0" w:color="auto"/>
          <w:lang w:val="en-GB"/>
        </w:rPr>
        <w:t>încurajarea</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cooperării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dintre</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sectorul</w:t>
      </w:r>
      <w:proofErr w:type="spellEnd"/>
      <w:r w:rsidRPr="00C90CEA">
        <w:rPr>
          <w:rFonts w:eastAsia="Calibri"/>
          <w:bdr w:val="none" w:sz="0" w:space="0" w:color="auto"/>
          <w:lang w:val="en-GB"/>
        </w:rPr>
        <w:t xml:space="preserve"> public </w:t>
      </w:r>
      <w:proofErr w:type="spellStart"/>
      <w:r w:rsidRPr="00C90CEA">
        <w:rPr>
          <w:rFonts w:eastAsia="Calibri"/>
          <w:bdr w:val="none" w:sz="0" w:space="0" w:color="auto"/>
          <w:lang w:val="en-GB"/>
        </w:rPr>
        <w:t>și</w:t>
      </w:r>
      <w:proofErr w:type="spellEnd"/>
      <w:r w:rsidRPr="00C90CEA">
        <w:rPr>
          <w:rFonts w:eastAsia="Calibri"/>
          <w:bdr w:val="none" w:sz="0" w:space="0" w:color="auto"/>
          <w:lang w:val="en-GB"/>
        </w:rPr>
        <w:t xml:space="preserve"> cel </w:t>
      </w:r>
      <w:proofErr w:type="spellStart"/>
      <w:r w:rsidRPr="00C90CEA">
        <w:rPr>
          <w:rFonts w:eastAsia="Calibri"/>
          <w:bdr w:val="none" w:sz="0" w:space="0" w:color="auto"/>
          <w:lang w:val="en-GB"/>
        </w:rPr>
        <w:t>privat</w:t>
      </w:r>
      <w:proofErr w:type="spellEnd"/>
      <w:r w:rsidRPr="00C90CEA">
        <w:rPr>
          <w:rFonts w:eastAsia="Calibri"/>
          <w:bdr w:val="none" w:sz="0" w:space="0" w:color="auto"/>
          <w:lang w:val="en-GB"/>
        </w:rPr>
        <w:t xml:space="preserve">; </w:t>
      </w:r>
    </w:p>
    <w:p w14:paraId="53E42C20" w14:textId="77777777" w:rsidR="00E466FE" w:rsidRPr="00C90CEA" w:rsidRDefault="00E466FE" w:rsidP="00E466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contextualSpacing/>
        <w:jc w:val="both"/>
        <w:rPr>
          <w:rFonts w:eastAsia="Calibri"/>
          <w:bdr w:val="none" w:sz="0" w:space="0" w:color="auto"/>
          <w:lang w:val="en-GB"/>
        </w:rPr>
      </w:pPr>
      <w:r w:rsidRPr="00C90CEA">
        <w:rPr>
          <w:rFonts w:eastAsia="Calibri"/>
          <w:bdr w:val="none" w:sz="0" w:space="0" w:color="auto"/>
          <w:lang w:val="en-GB"/>
        </w:rPr>
        <w:t xml:space="preserve">7. </w:t>
      </w:r>
      <w:proofErr w:type="spellStart"/>
      <w:r w:rsidRPr="00C90CEA">
        <w:rPr>
          <w:rFonts w:eastAsia="Calibri"/>
          <w:bdr w:val="none" w:sz="0" w:space="0" w:color="auto"/>
          <w:lang w:val="en-GB"/>
        </w:rPr>
        <w:t>încurajarea</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cooperării</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în</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domeniul</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acțiunii</w:t>
      </w:r>
      <w:proofErr w:type="spellEnd"/>
      <w:r w:rsidRPr="00C90CEA">
        <w:rPr>
          <w:rFonts w:eastAsia="Calibri"/>
          <w:bdr w:val="none" w:sz="0" w:space="0" w:color="auto"/>
          <w:lang w:val="en-GB"/>
        </w:rPr>
        <w:t xml:space="preserve"> externe </w:t>
      </w:r>
      <w:proofErr w:type="spellStart"/>
      <w:r w:rsidRPr="00C90CEA">
        <w:rPr>
          <w:rFonts w:eastAsia="Calibri"/>
          <w:bdr w:val="none" w:sz="0" w:space="0" w:color="auto"/>
          <w:lang w:val="en-GB"/>
        </w:rPr>
        <w:t>și</w:t>
      </w:r>
      <w:proofErr w:type="spellEnd"/>
      <w:r w:rsidRPr="00C90CEA">
        <w:rPr>
          <w:rFonts w:eastAsia="Calibri"/>
          <w:bdr w:val="none" w:sz="0" w:space="0" w:color="auto"/>
          <w:lang w:val="en-GB"/>
        </w:rPr>
        <w:t xml:space="preserve"> al </w:t>
      </w:r>
      <w:proofErr w:type="spellStart"/>
      <w:r w:rsidRPr="00C90CEA">
        <w:rPr>
          <w:rFonts w:eastAsia="Calibri"/>
          <w:bdr w:val="none" w:sz="0" w:space="0" w:color="auto"/>
          <w:lang w:val="en-GB"/>
        </w:rPr>
        <w:t>parteneriatelor</w:t>
      </w:r>
      <w:proofErr w:type="spellEnd"/>
      <w:r w:rsidRPr="00C90CEA">
        <w:rPr>
          <w:rFonts w:eastAsia="Calibri"/>
          <w:bdr w:val="none" w:sz="0" w:space="0" w:color="auto"/>
          <w:lang w:val="en-GB"/>
        </w:rPr>
        <w:t xml:space="preserve"> </w:t>
      </w:r>
      <w:proofErr w:type="spellStart"/>
      <w:r w:rsidRPr="00C90CEA">
        <w:rPr>
          <w:rFonts w:eastAsia="Calibri"/>
          <w:bdr w:val="none" w:sz="0" w:space="0" w:color="auto"/>
          <w:lang w:val="en-GB"/>
        </w:rPr>
        <w:t>internaționale</w:t>
      </w:r>
      <w:proofErr w:type="spellEnd"/>
      <w:r w:rsidRPr="00C90CEA">
        <w:rPr>
          <w:rFonts w:eastAsia="Calibri"/>
          <w:bdr w:val="none" w:sz="0" w:space="0" w:color="auto"/>
          <w:lang w:val="en-GB"/>
        </w:rPr>
        <w:t>.</w:t>
      </w:r>
    </w:p>
    <w:p w14:paraId="299FEA86" w14:textId="17764FE5" w:rsidR="00A934C6" w:rsidRPr="00C90CEA" w:rsidRDefault="00A934C6" w:rsidP="00A934C6">
      <w:pPr>
        <w:pStyle w:val="Corp"/>
        <w:spacing w:before="120" w:after="0" w:line="240" w:lineRule="auto"/>
        <w:ind w:firstLine="720"/>
        <w:jc w:val="both"/>
        <w:rPr>
          <w:rFonts w:ascii="Times New Roman" w:eastAsia="Times New Roman" w:hAnsi="Times New Roman" w:cs="Times New Roman"/>
          <w:sz w:val="24"/>
          <w:szCs w:val="24"/>
          <w:lang w:val="ro-RO"/>
        </w:rPr>
      </w:pPr>
      <w:r w:rsidRPr="00C90CEA">
        <w:rPr>
          <w:rFonts w:ascii="Times New Roman" w:eastAsia="Times New Roman" w:hAnsi="Times New Roman" w:cs="Times New Roman"/>
          <w:sz w:val="24"/>
          <w:szCs w:val="24"/>
          <w:lang w:val="ro-RO"/>
        </w:rPr>
        <w:t>Membrii Comisiei pentru politică externă au analizat textul document</w:t>
      </w:r>
      <w:r w:rsidR="00E466FE" w:rsidRPr="00C90CEA">
        <w:rPr>
          <w:rFonts w:ascii="Times New Roman" w:eastAsia="Times New Roman" w:hAnsi="Times New Roman" w:cs="Times New Roman"/>
          <w:sz w:val="24"/>
          <w:szCs w:val="24"/>
          <w:lang w:val="ro-RO"/>
        </w:rPr>
        <w:t xml:space="preserve">elor </w:t>
      </w:r>
      <w:r w:rsidRPr="00C90CEA">
        <w:rPr>
          <w:rFonts w:ascii="Times New Roman" w:eastAsia="Times New Roman" w:hAnsi="Times New Roman" w:cs="Times New Roman"/>
          <w:sz w:val="24"/>
          <w:szCs w:val="24"/>
          <w:lang w:val="ro-RO"/>
        </w:rPr>
        <w:t>și au hotărât,</w:t>
      </w:r>
      <w:r w:rsidR="00E466FE" w:rsidRPr="00C90CEA">
        <w:rPr>
          <w:rFonts w:ascii="Times New Roman" w:eastAsia="Times New Roman" w:hAnsi="Times New Roman" w:cs="Times New Roman"/>
          <w:sz w:val="24"/>
          <w:szCs w:val="24"/>
          <w:lang w:val="ro-RO"/>
        </w:rPr>
        <w:t xml:space="preserve"> cu m</w:t>
      </w:r>
      <w:r w:rsidR="00766D69" w:rsidRPr="00C90CEA">
        <w:rPr>
          <w:rFonts w:ascii="Times New Roman" w:eastAsia="Times New Roman" w:hAnsi="Times New Roman" w:cs="Times New Roman"/>
          <w:sz w:val="24"/>
          <w:szCs w:val="24"/>
          <w:lang w:val="ro-RO"/>
        </w:rPr>
        <w:t>ajor</w:t>
      </w:r>
      <w:r w:rsidR="00E466FE" w:rsidRPr="00C90CEA">
        <w:rPr>
          <w:rFonts w:ascii="Times New Roman" w:eastAsia="Times New Roman" w:hAnsi="Times New Roman" w:cs="Times New Roman"/>
          <w:sz w:val="24"/>
          <w:szCs w:val="24"/>
          <w:lang w:val="ro-RO"/>
        </w:rPr>
        <w:t>itate de voturi</w:t>
      </w:r>
      <w:r w:rsidR="00766D69" w:rsidRPr="00C90CEA">
        <w:rPr>
          <w:rFonts w:ascii="Times New Roman" w:eastAsia="Times New Roman" w:hAnsi="Times New Roman" w:cs="Times New Roman"/>
          <w:sz w:val="24"/>
          <w:szCs w:val="24"/>
          <w:lang w:val="ro-RO"/>
        </w:rPr>
        <w:t xml:space="preserve"> (12 voturi pentru, 3 împotrivă</w:t>
      </w:r>
      <w:r w:rsidR="00C90CEA" w:rsidRPr="00C90CEA">
        <w:rPr>
          <w:rFonts w:ascii="Times New Roman" w:eastAsia="Times New Roman" w:hAnsi="Times New Roman" w:cs="Times New Roman"/>
          <w:sz w:val="24"/>
          <w:szCs w:val="24"/>
          <w:lang w:val="ro-RO"/>
        </w:rPr>
        <w:t>:</w:t>
      </w:r>
      <w:r w:rsidR="00C90CEA" w:rsidRPr="00C90CEA">
        <w:rPr>
          <w:rFonts w:ascii="Times New Roman" w:hAnsi="Times New Roman" w:cs="Times New Roman"/>
          <w:color w:val="auto"/>
          <w:sz w:val="24"/>
          <w:szCs w:val="24"/>
          <w:lang w:val="ro-RO"/>
        </w:rPr>
        <w:t xml:space="preserve"> dl. senator Sorin Lavric, dna. senator Cristina-Gabriella Dumitrescu, dl. senator Andrei Dîrlău</w:t>
      </w:r>
      <w:r w:rsidR="00766D69" w:rsidRPr="00C90CEA">
        <w:rPr>
          <w:rFonts w:ascii="Times New Roman" w:eastAsia="Times New Roman" w:hAnsi="Times New Roman" w:cs="Times New Roman"/>
          <w:sz w:val="24"/>
          <w:szCs w:val="24"/>
          <w:lang w:val="ro-RO"/>
        </w:rPr>
        <w:t>)</w:t>
      </w:r>
      <w:r w:rsidRPr="00C90CEA">
        <w:rPr>
          <w:rFonts w:ascii="Times New Roman" w:eastAsia="Times New Roman" w:hAnsi="Times New Roman" w:cs="Times New Roman"/>
          <w:sz w:val="24"/>
          <w:szCs w:val="24"/>
          <w:lang w:val="ro-RO"/>
        </w:rPr>
        <w:t>, să adopte un proces-verbal.</w:t>
      </w:r>
    </w:p>
    <w:bookmarkEnd w:id="6"/>
    <w:bookmarkEnd w:id="12"/>
    <w:p w14:paraId="11625C48" w14:textId="7D77BDED" w:rsidR="008068A2" w:rsidRPr="00855956" w:rsidRDefault="00842797" w:rsidP="002E1020">
      <w:pPr>
        <w:pStyle w:val="Corp"/>
        <w:spacing w:after="0" w:line="240" w:lineRule="auto"/>
        <w:jc w:val="both"/>
        <w:rPr>
          <w:rFonts w:ascii="Times New Roman" w:hAnsi="Times New Roman" w:cs="Times New Roman"/>
          <w:sz w:val="24"/>
          <w:szCs w:val="24"/>
          <w:lang w:val="ro-RO"/>
        </w:rPr>
      </w:pPr>
      <w:r w:rsidRPr="00855956">
        <w:rPr>
          <w:rFonts w:ascii="Times New Roman" w:hAnsi="Times New Roman" w:cs="Times New Roman"/>
          <w:b/>
          <w:bCs/>
          <w:i/>
          <w:iCs/>
          <w:sz w:val="24"/>
          <w:szCs w:val="24"/>
          <w:lang w:val="ro-RO"/>
        </w:rPr>
        <w:t xml:space="preserve"> </w:t>
      </w:r>
    </w:p>
    <w:sectPr w:rsidR="008068A2" w:rsidRPr="0085595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445B" w14:textId="77777777" w:rsidR="00E578AC" w:rsidRDefault="00E578AC">
      <w:r>
        <w:separator/>
      </w:r>
    </w:p>
  </w:endnote>
  <w:endnote w:type="continuationSeparator" w:id="0">
    <w:p w14:paraId="671FEB00" w14:textId="77777777" w:rsidR="00E578AC" w:rsidRDefault="00E5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7B83" w14:textId="77777777" w:rsidR="00E578AC" w:rsidRDefault="00E578AC">
      <w:r>
        <w:separator/>
      </w:r>
    </w:p>
  </w:footnote>
  <w:footnote w:type="continuationSeparator" w:id="0">
    <w:p w14:paraId="505E8C87" w14:textId="77777777" w:rsidR="00E578AC" w:rsidRDefault="00E57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0F548D3C"/>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504E"/>
    <w:rsid w:val="00036232"/>
    <w:rsid w:val="000900A5"/>
    <w:rsid w:val="000A786C"/>
    <w:rsid w:val="000B1ACD"/>
    <w:rsid w:val="000C1459"/>
    <w:rsid w:val="000D0093"/>
    <w:rsid w:val="000D0CE4"/>
    <w:rsid w:val="000E45DC"/>
    <w:rsid w:val="000F53EC"/>
    <w:rsid w:val="00163526"/>
    <w:rsid w:val="00173BF3"/>
    <w:rsid w:val="00197BB6"/>
    <w:rsid w:val="001A077B"/>
    <w:rsid w:val="001A2912"/>
    <w:rsid w:val="001A4A8D"/>
    <w:rsid w:val="001B2D35"/>
    <w:rsid w:val="001C07F7"/>
    <w:rsid w:val="001C5446"/>
    <w:rsid w:val="001E23BF"/>
    <w:rsid w:val="001E6234"/>
    <w:rsid w:val="0020217E"/>
    <w:rsid w:val="002249C1"/>
    <w:rsid w:val="002326A0"/>
    <w:rsid w:val="00233C62"/>
    <w:rsid w:val="00244941"/>
    <w:rsid w:val="00260533"/>
    <w:rsid w:val="002D0ACC"/>
    <w:rsid w:val="002E1020"/>
    <w:rsid w:val="002F06DA"/>
    <w:rsid w:val="002F269F"/>
    <w:rsid w:val="002F286C"/>
    <w:rsid w:val="0030003C"/>
    <w:rsid w:val="003151A2"/>
    <w:rsid w:val="00324DA4"/>
    <w:rsid w:val="00332E02"/>
    <w:rsid w:val="003528D3"/>
    <w:rsid w:val="00390415"/>
    <w:rsid w:val="00396588"/>
    <w:rsid w:val="003A7DCD"/>
    <w:rsid w:val="003B4F7B"/>
    <w:rsid w:val="003B660A"/>
    <w:rsid w:val="003C78AB"/>
    <w:rsid w:val="003E0B05"/>
    <w:rsid w:val="003F1453"/>
    <w:rsid w:val="003F27E8"/>
    <w:rsid w:val="0040461A"/>
    <w:rsid w:val="004048C8"/>
    <w:rsid w:val="00420149"/>
    <w:rsid w:val="00432A3A"/>
    <w:rsid w:val="004528D3"/>
    <w:rsid w:val="00452ED6"/>
    <w:rsid w:val="00462544"/>
    <w:rsid w:val="004C2A43"/>
    <w:rsid w:val="004C7835"/>
    <w:rsid w:val="004F08B3"/>
    <w:rsid w:val="00501AE6"/>
    <w:rsid w:val="005155D9"/>
    <w:rsid w:val="00534F8C"/>
    <w:rsid w:val="00542CC8"/>
    <w:rsid w:val="005448E8"/>
    <w:rsid w:val="005520BA"/>
    <w:rsid w:val="00553174"/>
    <w:rsid w:val="00567C72"/>
    <w:rsid w:val="00587E7C"/>
    <w:rsid w:val="005A3887"/>
    <w:rsid w:val="005C2260"/>
    <w:rsid w:val="005C49AB"/>
    <w:rsid w:val="005E2C13"/>
    <w:rsid w:val="005E70B2"/>
    <w:rsid w:val="00614F3A"/>
    <w:rsid w:val="00620285"/>
    <w:rsid w:val="00641E1E"/>
    <w:rsid w:val="00650B37"/>
    <w:rsid w:val="00681511"/>
    <w:rsid w:val="0068595A"/>
    <w:rsid w:val="006871F2"/>
    <w:rsid w:val="006A2B3B"/>
    <w:rsid w:val="006B02DB"/>
    <w:rsid w:val="006B045F"/>
    <w:rsid w:val="006B181F"/>
    <w:rsid w:val="006E4365"/>
    <w:rsid w:val="006F2179"/>
    <w:rsid w:val="006F62C9"/>
    <w:rsid w:val="006F6FD8"/>
    <w:rsid w:val="00721C58"/>
    <w:rsid w:val="00721D69"/>
    <w:rsid w:val="007263FE"/>
    <w:rsid w:val="00741BAC"/>
    <w:rsid w:val="00743BC9"/>
    <w:rsid w:val="007522F7"/>
    <w:rsid w:val="00766D69"/>
    <w:rsid w:val="0078370F"/>
    <w:rsid w:val="007924A2"/>
    <w:rsid w:val="00793E39"/>
    <w:rsid w:val="007A0339"/>
    <w:rsid w:val="007A2EBF"/>
    <w:rsid w:val="007A389E"/>
    <w:rsid w:val="007B66B5"/>
    <w:rsid w:val="007C5005"/>
    <w:rsid w:val="007C75E9"/>
    <w:rsid w:val="007E7338"/>
    <w:rsid w:val="007F399A"/>
    <w:rsid w:val="008068A2"/>
    <w:rsid w:val="0083555E"/>
    <w:rsid w:val="00842797"/>
    <w:rsid w:val="0084296D"/>
    <w:rsid w:val="00853E75"/>
    <w:rsid w:val="00855956"/>
    <w:rsid w:val="008658F1"/>
    <w:rsid w:val="008825DC"/>
    <w:rsid w:val="00895F10"/>
    <w:rsid w:val="008A1DA9"/>
    <w:rsid w:val="008F0B0C"/>
    <w:rsid w:val="008F1723"/>
    <w:rsid w:val="008F5A63"/>
    <w:rsid w:val="00902F39"/>
    <w:rsid w:val="00913DF6"/>
    <w:rsid w:val="00923A63"/>
    <w:rsid w:val="00946BDB"/>
    <w:rsid w:val="00961797"/>
    <w:rsid w:val="00962410"/>
    <w:rsid w:val="009740C6"/>
    <w:rsid w:val="00975756"/>
    <w:rsid w:val="009825C7"/>
    <w:rsid w:val="0099379A"/>
    <w:rsid w:val="009948E8"/>
    <w:rsid w:val="009C03F3"/>
    <w:rsid w:val="009C29D0"/>
    <w:rsid w:val="009D5F86"/>
    <w:rsid w:val="009E2A83"/>
    <w:rsid w:val="009F5B06"/>
    <w:rsid w:val="00A00BD3"/>
    <w:rsid w:val="00A0137F"/>
    <w:rsid w:val="00A11CA8"/>
    <w:rsid w:val="00A12F01"/>
    <w:rsid w:val="00A150B7"/>
    <w:rsid w:val="00A43D99"/>
    <w:rsid w:val="00A60112"/>
    <w:rsid w:val="00A6279E"/>
    <w:rsid w:val="00A8193A"/>
    <w:rsid w:val="00A90D14"/>
    <w:rsid w:val="00A90D4A"/>
    <w:rsid w:val="00A934C6"/>
    <w:rsid w:val="00A9546B"/>
    <w:rsid w:val="00AA7D40"/>
    <w:rsid w:val="00AD066C"/>
    <w:rsid w:val="00AE23EA"/>
    <w:rsid w:val="00AE3A3E"/>
    <w:rsid w:val="00AE579A"/>
    <w:rsid w:val="00B07266"/>
    <w:rsid w:val="00B33E7D"/>
    <w:rsid w:val="00B53B77"/>
    <w:rsid w:val="00B63537"/>
    <w:rsid w:val="00B65C32"/>
    <w:rsid w:val="00B80EEA"/>
    <w:rsid w:val="00BC643A"/>
    <w:rsid w:val="00BE63CE"/>
    <w:rsid w:val="00BF080D"/>
    <w:rsid w:val="00C0004E"/>
    <w:rsid w:val="00C24BF7"/>
    <w:rsid w:val="00C33344"/>
    <w:rsid w:val="00C4566A"/>
    <w:rsid w:val="00C903F5"/>
    <w:rsid w:val="00C90CEA"/>
    <w:rsid w:val="00C966DE"/>
    <w:rsid w:val="00CB348E"/>
    <w:rsid w:val="00CD290A"/>
    <w:rsid w:val="00CF2EAC"/>
    <w:rsid w:val="00D150E4"/>
    <w:rsid w:val="00D22C7F"/>
    <w:rsid w:val="00D3477A"/>
    <w:rsid w:val="00D91174"/>
    <w:rsid w:val="00D91B44"/>
    <w:rsid w:val="00DB389D"/>
    <w:rsid w:val="00DB4B5A"/>
    <w:rsid w:val="00DB4BC4"/>
    <w:rsid w:val="00DD018D"/>
    <w:rsid w:val="00E0059A"/>
    <w:rsid w:val="00E247FD"/>
    <w:rsid w:val="00E33F5F"/>
    <w:rsid w:val="00E466FE"/>
    <w:rsid w:val="00E55751"/>
    <w:rsid w:val="00E578AC"/>
    <w:rsid w:val="00E65F44"/>
    <w:rsid w:val="00E67C36"/>
    <w:rsid w:val="00EA3607"/>
    <w:rsid w:val="00EB36C7"/>
    <w:rsid w:val="00EB377A"/>
    <w:rsid w:val="00EE5F28"/>
    <w:rsid w:val="00EF4ED0"/>
    <w:rsid w:val="00F00D87"/>
    <w:rsid w:val="00F12E92"/>
    <w:rsid w:val="00F23996"/>
    <w:rsid w:val="00F30247"/>
    <w:rsid w:val="00F3372D"/>
    <w:rsid w:val="00F62759"/>
    <w:rsid w:val="00F63C16"/>
    <w:rsid w:val="00F661F7"/>
    <w:rsid w:val="00FA0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Petruta Izabela Lambrache</cp:lastModifiedBy>
  <cp:revision>2</cp:revision>
  <cp:lastPrinted>2025-06-19T08:53:00Z</cp:lastPrinted>
  <dcterms:created xsi:type="dcterms:W3CDTF">2025-09-29T08:49:00Z</dcterms:created>
  <dcterms:modified xsi:type="dcterms:W3CDTF">2025-09-29T08:49:00Z</dcterms:modified>
</cp:coreProperties>
</file>